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EB0" w:rsidRPr="00FB34CD" w:rsidRDefault="00E55EB0" w:rsidP="00E55EB0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34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E55EB0" w:rsidRPr="008E66F9" w:rsidRDefault="00E55EB0" w:rsidP="00E55EB0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Hlk123214016"/>
      <w:r w:rsidRPr="008E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Административному регламенту</w:t>
      </w:r>
    </w:p>
    <w:p w:rsidR="00E55EB0" w:rsidRPr="008E66F9" w:rsidRDefault="00E55EB0" w:rsidP="00E55EB0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E55EB0" w:rsidRPr="00E55EB0" w:rsidRDefault="00E55EB0" w:rsidP="00E55EB0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E55E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Присвоение адреса объекту адресации, </w:t>
      </w:r>
    </w:p>
    <w:p w:rsidR="00E55EB0" w:rsidRPr="008E66F9" w:rsidRDefault="00E55EB0" w:rsidP="00E55EB0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5EB0"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изменение и аннулирование такого адреса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bookmarkEnd w:id="0"/>
    <w:p w:rsidR="00E55EB0" w:rsidRPr="008E66F9" w:rsidRDefault="00E55EB0" w:rsidP="00E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Pr="008E66F9" w:rsidRDefault="00E55EB0" w:rsidP="00E55EB0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6F9">
        <w:rPr>
          <w:rFonts w:ascii="Times New Roman" w:eastAsia="Calibri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E55EB0" w:rsidRPr="008E66F9" w:rsidRDefault="00E55EB0" w:rsidP="00372C86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0" w:rsidRPr="00E55EB0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Административный регламент - административный регламент предоставления муниципальной услуги «</w:t>
      </w:r>
      <w:r w:rsidRPr="00E55EB0">
        <w:rPr>
          <w:rFonts w:ascii="Times New Roman" w:eastAsia="Calibri" w:hAnsi="Times New Roman" w:cs="Times New Roman"/>
          <w:sz w:val="28"/>
          <w:szCs w:val="28"/>
        </w:rPr>
        <w:t xml:space="preserve">Присвоение адреса объекту адресации, </w:t>
      </w:r>
    </w:p>
    <w:p w:rsidR="00372C86" w:rsidRDefault="00E55EB0" w:rsidP="00933658">
      <w:pPr>
        <w:spacing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5EB0">
        <w:rPr>
          <w:rFonts w:ascii="Times New Roman" w:eastAsia="Calibri" w:hAnsi="Times New Roman" w:cs="Times New Roman"/>
          <w:sz w:val="28"/>
          <w:szCs w:val="28"/>
        </w:rPr>
        <w:t>изменение и аннулирование такого адреса</w:t>
      </w:r>
      <w:r w:rsidRPr="008E66F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372C86" w:rsidRPr="00372C86" w:rsidRDefault="00372C86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>аявител</w:t>
      </w:r>
      <w:r w:rsidR="00E55EB0">
        <w:rPr>
          <w:rFonts w:ascii="Times New Roman" w:eastAsia="Calibri" w:hAnsi="Times New Roman" w:cs="Times New Roman"/>
          <w:sz w:val="28"/>
          <w:szCs w:val="28"/>
        </w:rPr>
        <w:t>и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D40A9C">
        <w:rPr>
          <w:rFonts w:ascii="Times New Roman" w:hAnsi="Times New Roman" w:cs="Times New Roman"/>
          <w:sz w:val="28"/>
          <w:szCs w:val="28"/>
        </w:rPr>
        <w:t>собственники о</w:t>
      </w:r>
      <w:r>
        <w:rPr>
          <w:rFonts w:ascii="Times New Roman" w:hAnsi="Times New Roman" w:cs="Times New Roman"/>
          <w:sz w:val="28"/>
          <w:szCs w:val="28"/>
        </w:rPr>
        <w:t xml:space="preserve">бъекта адресации, обращающиеся </w:t>
      </w:r>
      <w:r w:rsidRPr="00D40A9C">
        <w:rPr>
          <w:rFonts w:ascii="Times New Roman" w:hAnsi="Times New Roman" w:cs="Times New Roman"/>
          <w:sz w:val="28"/>
          <w:szCs w:val="28"/>
        </w:rPr>
        <w:t xml:space="preserve">по собственной инициативе, либо лица, обладающие одним из следующих вещных прав на объект </w:t>
      </w:r>
      <w:r>
        <w:rPr>
          <w:rFonts w:ascii="Times New Roman" w:hAnsi="Times New Roman" w:cs="Times New Roman"/>
          <w:sz w:val="28"/>
          <w:szCs w:val="28"/>
        </w:rPr>
        <w:t>адресации</w:t>
      </w:r>
      <w:r w:rsidRPr="00D40A9C">
        <w:rPr>
          <w:rFonts w:ascii="Times New Roman" w:hAnsi="Times New Roman" w:cs="Times New Roman"/>
          <w:sz w:val="28"/>
          <w:szCs w:val="28"/>
        </w:rPr>
        <w:t>:</w:t>
      </w:r>
    </w:p>
    <w:p w:rsidR="00372C86" w:rsidRPr="00D40A9C" w:rsidRDefault="00372C86" w:rsidP="00372C86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A9C">
        <w:rPr>
          <w:rFonts w:ascii="Times New Roman" w:hAnsi="Times New Roman"/>
          <w:sz w:val="28"/>
          <w:szCs w:val="28"/>
        </w:rPr>
        <w:t>право хозяйственного ведения;</w:t>
      </w:r>
    </w:p>
    <w:p w:rsidR="00372C86" w:rsidRPr="00D40A9C" w:rsidRDefault="00372C86" w:rsidP="00372C86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A9C">
        <w:rPr>
          <w:rFonts w:ascii="Times New Roman" w:hAnsi="Times New Roman"/>
          <w:sz w:val="28"/>
          <w:szCs w:val="28"/>
        </w:rPr>
        <w:t>право оперативного управления;</w:t>
      </w:r>
    </w:p>
    <w:p w:rsidR="00372C86" w:rsidRPr="00D40A9C" w:rsidRDefault="00372C86" w:rsidP="00372C86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A9C">
        <w:rPr>
          <w:rFonts w:ascii="Times New Roman" w:hAnsi="Times New Roman"/>
          <w:sz w:val="28"/>
          <w:szCs w:val="28"/>
        </w:rPr>
        <w:t>право пожизненно наследуемого владения;</w:t>
      </w:r>
    </w:p>
    <w:p w:rsidR="00E55EB0" w:rsidRPr="00372C86" w:rsidRDefault="00372C86" w:rsidP="00372C86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A9C">
        <w:rPr>
          <w:rFonts w:ascii="Times New Roman" w:hAnsi="Times New Roman"/>
          <w:sz w:val="28"/>
          <w:szCs w:val="28"/>
        </w:rPr>
        <w:t>право постоянного (бессрочного) пользования</w:t>
      </w:r>
      <w:r>
        <w:rPr>
          <w:rFonts w:ascii="Times New Roman" w:hAnsi="Times New Roman"/>
          <w:sz w:val="28"/>
          <w:szCs w:val="28"/>
        </w:rPr>
        <w:t>.</w:t>
      </w:r>
    </w:p>
    <w:p w:rsidR="00E55EB0" w:rsidRPr="008E66F9" w:rsidRDefault="00372C86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>редставитель заявителя -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Федерации.</w:t>
      </w:r>
    </w:p>
    <w:p w:rsidR="00E55EB0" w:rsidRPr="008E66F9" w:rsidRDefault="00372C86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 xml:space="preserve">рофилирование - анкетирование, проводимое </w:t>
      </w:r>
      <w:r w:rsidR="00857C21" w:rsidRPr="0091373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структурным подразделением администрации</w:t>
      </w:r>
      <w:r w:rsidR="00857C21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>городского округа Кинель Самарской области,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E55EB0" w:rsidRPr="008E66F9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Администрация - Администрация городского округа Кинель Самарской области.</w:t>
      </w:r>
    </w:p>
    <w:p w:rsidR="00E55EB0" w:rsidRPr="008E66F9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Уполномоченный орган - Управление архитектуры и градостроительства администрации городского округа Кинель Самарской области.</w:t>
      </w:r>
    </w:p>
    <w:p w:rsidR="00E55EB0" w:rsidRPr="008E66F9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МФЦ - многофункциональный центр предоставления государственных и муниципальных услуг.</w:t>
      </w:r>
    </w:p>
    <w:p w:rsidR="00E55EB0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423">
        <w:rPr>
          <w:rFonts w:ascii="Times New Roman" w:eastAsia="Calibri" w:hAnsi="Times New Roman" w:cs="Times New Roman"/>
          <w:sz w:val="28"/>
          <w:szCs w:val="28"/>
        </w:rPr>
        <w:t xml:space="preserve">Федеральная служба государственной регистрации, кадастра и картографии - Управление Федеральной службы государственной регистрации, кадастра и картографии по Самарской области. </w:t>
      </w:r>
    </w:p>
    <w:p w:rsidR="00933658" w:rsidRPr="00726423" w:rsidRDefault="00933658" w:rsidP="00933658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3658">
        <w:rPr>
          <w:rFonts w:ascii="Times New Roman" w:eastAsia="Calibri" w:hAnsi="Times New Roman" w:cs="Times New Roman"/>
          <w:sz w:val="28"/>
          <w:szCs w:val="28"/>
        </w:rPr>
        <w:lastRenderedPageBreak/>
        <w:t>РПГУ -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E55EB0" w:rsidRPr="00E541C4" w:rsidRDefault="00E55EB0" w:rsidP="00E541C4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423">
        <w:rPr>
          <w:rFonts w:ascii="Times New Roman" w:eastAsia="Calibri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7" w:history="1">
        <w:r w:rsidRPr="00726423">
          <w:rPr>
            <w:rFonts w:ascii="Times New Roman" w:eastAsia="Calibri" w:hAnsi="Times New Roman" w:cs="Times New Roman"/>
            <w:color w:val="0000FF"/>
            <w:sz w:val="28"/>
            <w:u w:val="single"/>
          </w:rPr>
          <w:t>www.gosuslugi.ru</w:t>
        </w:r>
      </w:hyperlink>
      <w:r w:rsidRPr="007264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5EB0" w:rsidRPr="00726423" w:rsidRDefault="00E55EB0" w:rsidP="00857C21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423">
        <w:rPr>
          <w:rFonts w:ascii="Times New Roman" w:eastAsia="Calibri" w:hAnsi="Times New Roman" w:cs="Times New Roman"/>
          <w:sz w:val="28"/>
          <w:szCs w:val="28"/>
        </w:rPr>
        <w:t>муниципальная услуга -  «</w:t>
      </w:r>
      <w:r w:rsidRPr="00E55EB0">
        <w:rPr>
          <w:rFonts w:ascii="Times New Roman" w:eastAsia="Calibri" w:hAnsi="Times New Roman" w:cs="Times New Roman"/>
          <w:sz w:val="28"/>
          <w:szCs w:val="28"/>
        </w:rPr>
        <w:t>Присвоение адреса объекту адресации,</w:t>
      </w:r>
      <w:r w:rsidR="00857C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5EB0">
        <w:rPr>
          <w:rFonts w:ascii="Times New Roman" w:eastAsia="Calibri" w:hAnsi="Times New Roman" w:cs="Times New Roman"/>
          <w:sz w:val="28"/>
          <w:szCs w:val="28"/>
        </w:rPr>
        <w:t>изменение и аннулирование такого адреса</w:t>
      </w:r>
      <w:r w:rsidRPr="00726423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E55EB0" w:rsidRPr="00726423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423">
        <w:rPr>
          <w:rFonts w:ascii="Times New Roman" w:eastAsia="Calibri" w:hAnsi="Times New Roman" w:cs="Times New Roman"/>
          <w:sz w:val="28"/>
          <w:szCs w:val="28"/>
        </w:rPr>
        <w:t>ЕСИА - Единая система идентификац</w:t>
      </w:r>
      <w:proofErr w:type="gramStart"/>
      <w:r w:rsidRPr="00726423">
        <w:rPr>
          <w:rFonts w:ascii="Times New Roman" w:eastAsia="Calibri" w:hAnsi="Times New Roman" w:cs="Times New Roman"/>
          <w:sz w:val="28"/>
          <w:szCs w:val="28"/>
        </w:rPr>
        <w:t>ии и ау</w:t>
      </w:r>
      <w:proofErr w:type="gramEnd"/>
      <w:r w:rsidRPr="00726423">
        <w:rPr>
          <w:rFonts w:ascii="Times New Roman" w:eastAsia="Calibri" w:hAnsi="Times New Roman" w:cs="Times New Roman"/>
          <w:sz w:val="28"/>
          <w:szCs w:val="28"/>
        </w:rPr>
        <w:t>тентификации.</w:t>
      </w:r>
    </w:p>
    <w:p w:rsidR="00E55EB0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6423">
        <w:rPr>
          <w:rFonts w:ascii="Times New Roman" w:eastAsia="Calibri" w:hAnsi="Times New Roman" w:cs="Times New Roman"/>
          <w:sz w:val="28"/>
          <w:szCs w:val="28"/>
        </w:rPr>
        <w:t xml:space="preserve">Заявление - заявление </w:t>
      </w:r>
      <w:r>
        <w:rPr>
          <w:rFonts w:ascii="Times New Roman" w:eastAsia="Calibri" w:hAnsi="Times New Roman" w:cs="Times New Roman"/>
          <w:sz w:val="28"/>
          <w:szCs w:val="28"/>
        </w:rPr>
        <w:t>о п</w:t>
      </w:r>
      <w:r w:rsidRPr="00E55EB0">
        <w:rPr>
          <w:rFonts w:ascii="Times New Roman" w:eastAsia="Calibri" w:hAnsi="Times New Roman" w:cs="Times New Roman"/>
          <w:sz w:val="28"/>
          <w:szCs w:val="28"/>
        </w:rPr>
        <w:t>рисвоени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55EB0">
        <w:rPr>
          <w:rFonts w:ascii="Times New Roman" w:eastAsia="Calibri" w:hAnsi="Times New Roman" w:cs="Times New Roman"/>
          <w:sz w:val="28"/>
          <w:szCs w:val="28"/>
        </w:rPr>
        <w:t xml:space="preserve"> адреса объекту адресации, изменени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55EB0">
        <w:rPr>
          <w:rFonts w:ascii="Times New Roman" w:eastAsia="Calibri" w:hAnsi="Times New Roman" w:cs="Times New Roman"/>
          <w:sz w:val="28"/>
          <w:szCs w:val="28"/>
        </w:rPr>
        <w:t xml:space="preserve"> и аннулировани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55EB0">
        <w:rPr>
          <w:rFonts w:ascii="Times New Roman" w:eastAsia="Calibri" w:hAnsi="Times New Roman" w:cs="Times New Roman"/>
          <w:sz w:val="28"/>
          <w:szCs w:val="28"/>
        </w:rPr>
        <w:t xml:space="preserve"> такого адреса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5EB0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ГИС «САМВ» - государственная информационная система «Система автоматизированного межведомственного взаимодействия».</w:t>
      </w:r>
    </w:p>
    <w:p w:rsidR="00BA42D8" w:rsidRPr="008E66F9" w:rsidRDefault="009D790A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ГАР </w:t>
      </w:r>
      <w:r w:rsidR="00BA42D8">
        <w:rPr>
          <w:rFonts w:ascii="Times New Roman" w:eastAsia="Calibri" w:hAnsi="Times New Roman" w:cs="Times New Roman"/>
          <w:sz w:val="28"/>
          <w:szCs w:val="28"/>
        </w:rPr>
        <w:t xml:space="preserve">ФИАС - </w:t>
      </w:r>
      <w:r w:rsidRPr="009D790A">
        <w:rPr>
          <w:rFonts w:ascii="Times New Roman" w:eastAsia="Calibri" w:hAnsi="Times New Roman" w:cs="Times New Roman"/>
          <w:sz w:val="28"/>
          <w:szCs w:val="28"/>
        </w:rPr>
        <w:t>портал Государственный адресный реестр Федеральной информационной адресной системы</w:t>
      </w:r>
      <w:r w:rsidR="00BA42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5EB0" w:rsidRPr="008E66F9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5359" w:rsidRDefault="00DC5359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541C4" w:rsidRDefault="00E541C4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C5359" w:rsidRDefault="00DC5359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57C21" w:rsidRDefault="00857C21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57C21" w:rsidRDefault="00857C21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57C21" w:rsidRDefault="00857C21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55EB0" w:rsidRP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</w:p>
    <w:p w:rsidR="00E55EB0" w:rsidRP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E55EB0" w:rsidRP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E55EB0" w:rsidRP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«Присвоение адреса объекту адресации, </w:t>
      </w:r>
    </w:p>
    <w:p w:rsidR="00E55EB0" w:rsidRP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и аннулирование такого адреса»</w:t>
      </w:r>
    </w:p>
    <w:p w:rsidR="00E55EB0" w:rsidRPr="00E55EB0" w:rsidRDefault="00E55EB0" w:rsidP="00E55EB0">
      <w:pPr>
        <w:autoSpaceDE w:val="0"/>
        <w:autoSpaceDN w:val="0"/>
        <w:adjustRightInd w:val="0"/>
        <w:spacing w:after="0" w:line="480" w:lineRule="auto"/>
        <w:contextualSpacing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72C86" w:rsidRDefault="00372C86" w:rsidP="00372C8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Идентификаторы категорий (признаков) заявителей</w:t>
      </w:r>
    </w:p>
    <w:p w:rsidR="00E541C4" w:rsidRPr="008E66F9" w:rsidRDefault="00E541C4" w:rsidP="00E54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f1"/>
        <w:tblW w:w="0" w:type="auto"/>
        <w:tblLook w:val="04A0"/>
      </w:tblPr>
      <w:tblGrid>
        <w:gridCol w:w="3132"/>
        <w:gridCol w:w="3376"/>
        <w:gridCol w:w="2955"/>
      </w:tblGrid>
      <w:tr w:rsidR="00E541C4" w:rsidRPr="00DE71F5" w:rsidTr="00E541C4">
        <w:tc>
          <w:tcPr>
            <w:tcW w:w="3132" w:type="dxa"/>
          </w:tcPr>
          <w:p w:rsidR="00E541C4" w:rsidRPr="00A84A7E" w:rsidRDefault="00E541C4" w:rsidP="00E541C4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E541C4" w:rsidRPr="00A84A7E" w:rsidRDefault="00E541C4" w:rsidP="00E541C4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955" w:type="dxa"/>
          </w:tcPr>
          <w:p w:rsidR="00E541C4" w:rsidRPr="00A84A7E" w:rsidRDefault="00E541C4" w:rsidP="00E541C4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78015F" w:rsidRPr="00DE71F5" w:rsidTr="00E541C4">
        <w:trPr>
          <w:trHeight w:val="831"/>
        </w:trPr>
        <w:tc>
          <w:tcPr>
            <w:tcW w:w="3132" w:type="dxa"/>
            <w:vMerge w:val="restart"/>
          </w:tcPr>
          <w:p w:rsidR="0078015F" w:rsidRDefault="0078015F" w:rsidP="00E541C4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541C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решение о присвоении, изменении, аннулировании адреса объекта недвижимости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/</w:t>
            </w:r>
          </w:p>
          <w:p w:rsidR="0078015F" w:rsidRPr="00A84A7E" w:rsidRDefault="0078015F" w:rsidP="00E541C4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2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о присвоении объекту адресации адреса или его аннулировании или решения об отказе в присвоении объекту адресации адреса или аннулировании его адреса после исправления допущенных опечаток и ошибок в выданных заявителю в результате предоставления муниципальной услуги документах</w:t>
            </w:r>
          </w:p>
        </w:tc>
        <w:tc>
          <w:tcPr>
            <w:tcW w:w="3376" w:type="dxa"/>
          </w:tcPr>
          <w:p w:rsidR="0078015F" w:rsidRPr="00902B63" w:rsidRDefault="00304D19" w:rsidP="00902B6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Юридические и физические лица - </w:t>
            </w:r>
            <w:r w:rsidR="0078015F" w:rsidRPr="00E541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собственники объекта адресации</w:t>
            </w:r>
            <w:r w:rsidR="00857C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</w:t>
            </w:r>
            <w:r w:rsidR="0078015F" w:rsidRPr="00902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лица, обладающие одним из следующих вещных прав на объект адресации:</w:t>
            </w:r>
          </w:p>
          <w:p w:rsidR="0078015F" w:rsidRPr="00902B63" w:rsidRDefault="0078015F" w:rsidP="00902B6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2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 хозяйственного ведения;</w:t>
            </w:r>
          </w:p>
          <w:p w:rsidR="0078015F" w:rsidRPr="00902B63" w:rsidRDefault="0078015F" w:rsidP="00902B6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2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 оперативного управления;</w:t>
            </w:r>
          </w:p>
          <w:p w:rsidR="0078015F" w:rsidRPr="00902B63" w:rsidRDefault="0078015F" w:rsidP="00902B6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2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 пожизненно наследуемого владения;</w:t>
            </w:r>
          </w:p>
          <w:p w:rsidR="0078015F" w:rsidRPr="00A84A7E" w:rsidRDefault="0078015F" w:rsidP="00902B6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2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 постоянного (бессрочного) пользования</w:t>
            </w:r>
          </w:p>
        </w:tc>
        <w:tc>
          <w:tcPr>
            <w:tcW w:w="2955" w:type="dxa"/>
          </w:tcPr>
          <w:p w:rsidR="0078015F" w:rsidRPr="00A84A7E" w:rsidRDefault="0078015F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78015F" w:rsidRPr="00DE71F5" w:rsidTr="00E541C4">
        <w:trPr>
          <w:trHeight w:val="843"/>
        </w:trPr>
        <w:tc>
          <w:tcPr>
            <w:tcW w:w="3132" w:type="dxa"/>
            <w:vMerge/>
          </w:tcPr>
          <w:p w:rsidR="0078015F" w:rsidRPr="00A84A7E" w:rsidRDefault="0078015F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76" w:type="dxa"/>
          </w:tcPr>
          <w:p w:rsidR="0078015F" w:rsidRPr="00A84A7E" w:rsidRDefault="0078015F" w:rsidP="00857C2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представители физических лиц</w:t>
            </w:r>
            <w:r w:rsidR="00857C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55" w:type="dxa"/>
          </w:tcPr>
          <w:p w:rsidR="0078015F" w:rsidRPr="00A84A7E" w:rsidRDefault="0078015F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78015F" w:rsidRPr="00DE71F5" w:rsidTr="00E541C4">
        <w:trPr>
          <w:trHeight w:val="843"/>
        </w:trPr>
        <w:tc>
          <w:tcPr>
            <w:tcW w:w="3132" w:type="dxa"/>
            <w:vMerge/>
          </w:tcPr>
          <w:p w:rsidR="0078015F" w:rsidRPr="00A84A7E" w:rsidRDefault="0078015F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76" w:type="dxa"/>
          </w:tcPr>
          <w:p w:rsidR="0078015F" w:rsidRPr="00902B63" w:rsidRDefault="0078015F" w:rsidP="00857C21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57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представители юридических лиц </w:t>
            </w:r>
          </w:p>
        </w:tc>
        <w:tc>
          <w:tcPr>
            <w:tcW w:w="2955" w:type="dxa"/>
          </w:tcPr>
          <w:p w:rsidR="0078015F" w:rsidRPr="00A84A7E" w:rsidRDefault="0078015F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78015F" w:rsidRPr="00DE71F5" w:rsidTr="00E541C4">
        <w:trPr>
          <w:trHeight w:val="843"/>
        </w:trPr>
        <w:tc>
          <w:tcPr>
            <w:tcW w:w="3132" w:type="dxa"/>
            <w:vMerge/>
          </w:tcPr>
          <w:p w:rsidR="0078015F" w:rsidRPr="00A84A7E" w:rsidRDefault="0078015F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76" w:type="dxa"/>
          </w:tcPr>
          <w:p w:rsidR="0078015F" w:rsidRPr="0016578B" w:rsidRDefault="0078015F" w:rsidP="0016578B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представитель </w:t>
            </w:r>
            <w:r w:rsidRPr="001657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собственников помещений в многоквартирном доме, уполномоченный на подачу заявления принятым в установленном законодательством Российской Федерации порядке решением общего собрания указанных собственников</w:t>
            </w:r>
          </w:p>
        </w:tc>
        <w:tc>
          <w:tcPr>
            <w:tcW w:w="2955" w:type="dxa"/>
          </w:tcPr>
          <w:p w:rsidR="0078015F" w:rsidRDefault="0078015F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78015F" w:rsidRPr="00DE71F5" w:rsidTr="00E541C4">
        <w:trPr>
          <w:trHeight w:val="843"/>
        </w:trPr>
        <w:tc>
          <w:tcPr>
            <w:tcW w:w="3132" w:type="dxa"/>
            <w:vMerge/>
          </w:tcPr>
          <w:p w:rsidR="0078015F" w:rsidRPr="00A84A7E" w:rsidRDefault="0078015F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76" w:type="dxa"/>
          </w:tcPr>
          <w:p w:rsidR="0078015F" w:rsidRDefault="0078015F" w:rsidP="0016578B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представитель</w:t>
            </w:r>
            <w:r w:rsidRPr="001657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членов садоводческого или огороднического некоммерческого товарищества, уполномоченный на подачу заявления принятым решением общего собрания членов такого товарищества</w:t>
            </w:r>
          </w:p>
        </w:tc>
        <w:tc>
          <w:tcPr>
            <w:tcW w:w="2955" w:type="dxa"/>
          </w:tcPr>
          <w:p w:rsidR="0078015F" w:rsidRDefault="0078015F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</w:p>
        </w:tc>
      </w:tr>
      <w:tr w:rsidR="0078015F" w:rsidRPr="00DE71F5" w:rsidTr="00E541C4">
        <w:trPr>
          <w:trHeight w:val="843"/>
        </w:trPr>
        <w:tc>
          <w:tcPr>
            <w:tcW w:w="3132" w:type="dxa"/>
            <w:vMerge/>
          </w:tcPr>
          <w:p w:rsidR="0078015F" w:rsidRPr="00A84A7E" w:rsidRDefault="0078015F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76" w:type="dxa"/>
          </w:tcPr>
          <w:p w:rsidR="0078015F" w:rsidRDefault="0078015F" w:rsidP="0078015F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7C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инженер (от имени физических и юридических лиц), выполняющий на основании документа, предусмотренного статьей 35 или статьей 42.3 Федерального закона от 24 июля 2007 г. № 221-ФЗ «О кадастровой деятельности», кадастровые работы или комплексные кадастровые работы в отношении соответствующего объекта недвижимости, являющегося объектом адресации.</w:t>
            </w:r>
          </w:p>
        </w:tc>
        <w:tc>
          <w:tcPr>
            <w:tcW w:w="2955" w:type="dxa"/>
          </w:tcPr>
          <w:p w:rsidR="0078015F" w:rsidRDefault="0078015F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</w:p>
        </w:tc>
      </w:tr>
    </w:tbl>
    <w:p w:rsidR="00E541C4" w:rsidRDefault="00E541C4" w:rsidP="00372C8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8015F" w:rsidRDefault="0078015F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8015F" w:rsidRDefault="0078015F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8015F" w:rsidRDefault="0078015F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8015F" w:rsidRDefault="0078015F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8015F" w:rsidRDefault="0078015F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8015F" w:rsidRDefault="0078015F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8015F" w:rsidRDefault="0078015F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8015F" w:rsidRDefault="0078015F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8015F" w:rsidRDefault="0078015F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8015F" w:rsidRDefault="0078015F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8015F" w:rsidRDefault="0078015F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8015F" w:rsidRDefault="0078015F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8015F" w:rsidRDefault="0078015F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8015F" w:rsidRDefault="0078015F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8015F" w:rsidRDefault="0078015F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0424AC" w:rsidRDefault="000424AC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0424AC" w:rsidRDefault="000424AC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2A6022" w:rsidRDefault="002A6022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857C21" w:rsidRDefault="00857C21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857C21" w:rsidRDefault="00857C21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857C21" w:rsidRDefault="00857C21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857C21" w:rsidRDefault="00857C21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857C21" w:rsidRDefault="00857C21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2A6022" w:rsidRPr="00E55EB0" w:rsidRDefault="002A6022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B7009" w:rsidRPr="009B7009" w:rsidRDefault="009B7009" w:rsidP="009B700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</w:p>
    <w:p w:rsidR="009B7009" w:rsidRPr="009B7009" w:rsidRDefault="009B7009" w:rsidP="009B700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9B7009" w:rsidRPr="009B7009" w:rsidRDefault="009B7009" w:rsidP="009B700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9B7009" w:rsidRPr="009B7009" w:rsidRDefault="009B7009" w:rsidP="009B700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«Присвоение адреса объекту адресации, </w:t>
      </w:r>
    </w:p>
    <w:p w:rsidR="009B7009" w:rsidRPr="009B7009" w:rsidRDefault="009B7009" w:rsidP="009B700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и аннулирование такого адреса»</w:t>
      </w:r>
    </w:p>
    <w:p w:rsidR="009B7009" w:rsidRDefault="009B7009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541C4" w:rsidRPr="00A84A7E" w:rsidRDefault="00E541C4" w:rsidP="00E541C4">
      <w:pPr>
        <w:spacing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84A7E">
        <w:rPr>
          <w:rFonts w:ascii="Times New Roman" w:hAnsi="Times New Roman"/>
          <w:color w:val="000000" w:themeColor="text1"/>
          <w:sz w:val="28"/>
          <w:szCs w:val="28"/>
        </w:rPr>
        <w:t>Исчерпывающий перечень документов, необходимых для предоставления муниципальной услуги,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E541C4" w:rsidRPr="00A84A7E" w:rsidRDefault="00E541C4" w:rsidP="00E541C4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tbl>
      <w:tblPr>
        <w:tblStyle w:val="af1"/>
        <w:tblW w:w="9919" w:type="dxa"/>
        <w:tblLayout w:type="fixed"/>
        <w:tblLook w:val="04A0"/>
      </w:tblPr>
      <w:tblGrid>
        <w:gridCol w:w="1668"/>
        <w:gridCol w:w="3640"/>
        <w:gridCol w:w="1888"/>
        <w:gridCol w:w="2723"/>
      </w:tblGrid>
      <w:tr w:rsidR="00E541C4" w:rsidRPr="00872B36" w:rsidTr="00872B36">
        <w:trPr>
          <w:trHeight w:val="141"/>
        </w:trPr>
        <w:tc>
          <w:tcPr>
            <w:tcW w:w="1668" w:type="dxa"/>
          </w:tcPr>
          <w:p w:rsidR="00E541C4" w:rsidRPr="00872B36" w:rsidRDefault="00E541C4" w:rsidP="00872B3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640" w:type="dxa"/>
          </w:tcPr>
          <w:p w:rsidR="00E541C4" w:rsidRPr="00872B36" w:rsidRDefault="00E541C4" w:rsidP="00872B3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необходимых для предоставления муниципальной услуги документов и (или) информации с учетом идентификаторов категорий (признаков) заявителей</w:t>
            </w:r>
          </w:p>
        </w:tc>
        <w:tc>
          <w:tcPr>
            <w:tcW w:w="1888" w:type="dxa"/>
          </w:tcPr>
          <w:p w:rsidR="00E541C4" w:rsidRPr="00872B36" w:rsidRDefault="00E541C4" w:rsidP="00872B3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723" w:type="dxa"/>
          </w:tcPr>
          <w:p w:rsidR="00E541C4" w:rsidRPr="00872B36" w:rsidRDefault="00E541C4" w:rsidP="00872B3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920489" w:rsidRPr="00872B36" w:rsidTr="00872B36">
        <w:trPr>
          <w:trHeight w:val="643"/>
        </w:trPr>
        <w:tc>
          <w:tcPr>
            <w:tcW w:w="1668" w:type="dxa"/>
          </w:tcPr>
          <w:p w:rsidR="00920489" w:rsidRPr="00872B36" w:rsidRDefault="00920489" w:rsidP="00872B3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  <w:r w:rsidR="0078015F" w:rsidRPr="00872B36">
              <w:rPr>
                <w:rFonts w:ascii="Times New Roman" w:hAnsi="Times New Roman" w:cs="Times New Roman"/>
                <w:sz w:val="24"/>
                <w:szCs w:val="24"/>
              </w:rPr>
              <w:t>, В, Г, Д, Е</w:t>
            </w:r>
          </w:p>
        </w:tc>
        <w:tc>
          <w:tcPr>
            <w:tcW w:w="3640" w:type="dxa"/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заявление о присвоении адреса объекту адресации, изменении и аннулировании такого адреса</w:t>
            </w:r>
            <w:r w:rsidR="00872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72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заявление об исправлении допущенных опечаток и ошибок в выданных заявителю в результате предоставления муниципальной услуги документах</w:t>
            </w:r>
          </w:p>
        </w:tc>
        <w:tc>
          <w:tcPr>
            <w:tcW w:w="1888" w:type="dxa"/>
            <w:vMerge w:val="restart"/>
          </w:tcPr>
          <w:p w:rsidR="0016578B" w:rsidRPr="00872B36" w:rsidRDefault="0016578B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</w:t>
            </w:r>
            <w:r w:rsidR="00857C21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почтового отправления или представляется заявителем</w:t>
            </w:r>
            <w:r w:rsidR="00872B36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(представителем заявителя)</w:t>
            </w:r>
            <w:r w:rsidR="00857C21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лично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6578B" w:rsidRPr="00872B36" w:rsidRDefault="0016578B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2) ЕПГУ</w:t>
            </w:r>
            <w:r w:rsidR="00BA367C" w:rsidRPr="00872B36">
              <w:rPr>
                <w:rFonts w:ascii="Times New Roman" w:hAnsi="Times New Roman" w:cs="Times New Roman"/>
                <w:sz w:val="24"/>
                <w:szCs w:val="24"/>
              </w:rPr>
              <w:t>, РПГУ</w:t>
            </w:r>
          </w:p>
          <w:p w:rsidR="00920489" w:rsidRPr="00872B36" w:rsidRDefault="0016578B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723" w:type="dxa"/>
          </w:tcPr>
          <w:p w:rsidR="00B813A4" w:rsidRPr="00872B36" w:rsidRDefault="00857C21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Заявление направляется в уполномоченный орган на бумажном носителе с описью вложения и уведомлением о вручении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0489" w:rsidRPr="00872B36" w:rsidRDefault="00B813A4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20489" w:rsidRPr="00872B36">
              <w:rPr>
                <w:rFonts w:ascii="Times New Roman" w:hAnsi="Times New Roman" w:cs="Times New Roman"/>
                <w:sz w:val="24"/>
                <w:szCs w:val="24"/>
              </w:rPr>
              <w:t>ри личном обращении в Уполномоченный орган за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явление</w:t>
            </w:r>
            <w:r w:rsidR="00920489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предоставляется по форм</w:t>
            </w:r>
            <w:r w:rsidR="00872B36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="00304D19">
              <w:rPr>
                <w:rFonts w:ascii="Times New Roman" w:hAnsi="Times New Roman" w:cs="Times New Roman"/>
                <w:sz w:val="24"/>
                <w:szCs w:val="24"/>
              </w:rPr>
              <w:t xml:space="preserve"> 1 или 3</w:t>
            </w:r>
            <w:r w:rsidR="00872B3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0489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7C21" w:rsidRPr="00872B36">
              <w:rPr>
                <w:rFonts w:ascii="Times New Roman" w:hAnsi="Times New Roman" w:cs="Times New Roman"/>
                <w:sz w:val="24"/>
                <w:szCs w:val="24"/>
              </w:rPr>
              <w:t>установленн</w:t>
            </w:r>
            <w:r w:rsidR="00304D19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="00857C21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0489" w:rsidRPr="00872B36">
              <w:rPr>
                <w:rFonts w:ascii="Times New Roman" w:hAnsi="Times New Roman" w:cs="Times New Roman"/>
                <w:sz w:val="24"/>
                <w:szCs w:val="24"/>
              </w:rPr>
              <w:t>в Приложении 5</w:t>
            </w:r>
            <w:r w:rsidR="00913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0489" w:rsidRPr="00872B36">
              <w:rPr>
                <w:rFonts w:ascii="Times New Roman" w:hAnsi="Times New Roman" w:cs="Times New Roman"/>
                <w:sz w:val="24"/>
                <w:szCs w:val="24"/>
              </w:rPr>
              <w:t>Административного регламента в зависимости от требуемого результата</w:t>
            </w:r>
            <w:r w:rsidR="00304D19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</w:t>
            </w:r>
            <w:r w:rsidR="00920489" w:rsidRPr="00872B36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13A4" w:rsidRPr="00872B36" w:rsidRDefault="00BD2291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813A4" w:rsidRPr="00304D19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Заявление</w:t>
              </w:r>
            </w:hyperlink>
            <w:r w:rsidR="00B813A4" w:rsidRPr="00304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3A4" w:rsidRPr="00872B36">
              <w:rPr>
                <w:rFonts w:ascii="Times New Roman" w:hAnsi="Times New Roman" w:cs="Times New Roman"/>
                <w:sz w:val="24"/>
                <w:szCs w:val="24"/>
              </w:rPr>
              <w:t>подписывается заявителем либо представителем заявителя.</w:t>
            </w:r>
          </w:p>
          <w:p w:rsidR="00B813A4" w:rsidRPr="00872B36" w:rsidRDefault="00B813A4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в форме электронного 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документа подписывается </w:t>
            </w:r>
            <w:hyperlink r:id="rId9" w:history="1">
              <w:r w:rsidRPr="00304D19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электронной подписью</w:t>
              </w:r>
            </w:hyperlink>
            <w:r w:rsidRPr="00304D19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 либо 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представителя заявителя, вид которой определяется в соответствии с </w:t>
            </w:r>
            <w:hyperlink r:id="rId10" w:history="1">
              <w:r w:rsidRPr="00304D19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частью 2 статьи 21</w:t>
              </w:r>
            </w:hyperlink>
            <w:hyperlink r:id="rId11" w:history="1">
              <w:r w:rsidRPr="00304D19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 1</w:t>
              </w:r>
            </w:hyperlink>
            <w:r w:rsidRPr="00304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«Об организации предоставления государственных и муниципальных услуг».</w:t>
            </w:r>
          </w:p>
        </w:tc>
      </w:tr>
      <w:tr w:rsidR="00920489" w:rsidRPr="00872B36" w:rsidTr="00872B36">
        <w:trPr>
          <w:trHeight w:val="141"/>
        </w:trPr>
        <w:tc>
          <w:tcPr>
            <w:tcW w:w="1668" w:type="dxa"/>
          </w:tcPr>
          <w:p w:rsidR="00920489" w:rsidRPr="00872B36" w:rsidRDefault="0078015F" w:rsidP="00304D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Б, В, Г, Д, Е</w:t>
            </w:r>
          </w:p>
        </w:tc>
        <w:tc>
          <w:tcPr>
            <w:tcW w:w="3640" w:type="dxa"/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1888" w:type="dxa"/>
            <w:vMerge/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</w:tcPr>
          <w:p w:rsidR="00920489" w:rsidRPr="00872B36" w:rsidRDefault="00E43DDB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3DDB">
              <w:rPr>
                <w:rFonts w:ascii="Times New Roman" w:hAnsi="Times New Roman" w:cs="Times New Roman"/>
                <w:sz w:val="24"/>
                <w:szCs w:val="24"/>
              </w:rPr>
              <w:t>при личном обращении в Уполномоченный орган</w:t>
            </w:r>
          </w:p>
        </w:tc>
      </w:tr>
      <w:tr w:rsidR="00920489" w:rsidRPr="00872B36" w:rsidTr="00872B36">
        <w:trPr>
          <w:trHeight w:val="141"/>
        </w:trPr>
        <w:tc>
          <w:tcPr>
            <w:tcW w:w="1668" w:type="dxa"/>
            <w:tcBorders>
              <w:bottom w:val="single" w:sz="4" w:space="0" w:color="auto"/>
            </w:tcBorders>
          </w:tcPr>
          <w:p w:rsidR="00920489" w:rsidRPr="00872B36" w:rsidRDefault="00304D1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3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proofErr w:type="gramEnd"/>
            <w:r w:rsidRPr="00913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78015F" w:rsidRPr="00872B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640" w:type="dxa"/>
            <w:tcBorders>
              <w:bottom w:val="single" w:sz="4" w:space="0" w:color="auto"/>
            </w:tcBorders>
          </w:tcPr>
          <w:p w:rsidR="00920489" w:rsidRPr="00872B36" w:rsidRDefault="00B813A4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доверенность, выданная представителю заявителя, оформленная в порядке, предусмотренном </w:t>
            </w:r>
            <w:hyperlink r:id="rId12" w:history="1">
              <w:r w:rsidRPr="00304D19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законодательством</w:t>
              </w:r>
            </w:hyperlink>
            <w:r w:rsidRPr="00304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Федерации.</w:t>
            </w:r>
          </w:p>
        </w:tc>
        <w:tc>
          <w:tcPr>
            <w:tcW w:w="1888" w:type="dxa"/>
            <w:vMerge/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bottom w:val="single" w:sz="4" w:space="0" w:color="auto"/>
            </w:tcBorders>
          </w:tcPr>
          <w:p w:rsidR="00920489" w:rsidRPr="00872B36" w:rsidRDefault="00B813A4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При предоставлении заявления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</w:t>
            </w:r>
            <w:hyperlink r:id="rId13" w:history="1">
              <w:r w:rsidRPr="00304D19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квалифицированной электронной подписи</w:t>
              </w:r>
            </w:hyperlink>
            <w:r w:rsidRPr="00304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0489" w:rsidRPr="00872B36" w:rsidTr="00872B36">
        <w:trPr>
          <w:trHeight w:val="141"/>
        </w:trPr>
        <w:tc>
          <w:tcPr>
            <w:tcW w:w="1668" w:type="dxa"/>
            <w:tcBorders>
              <w:bottom w:val="single" w:sz="4" w:space="0" w:color="auto"/>
            </w:tcBorders>
          </w:tcPr>
          <w:p w:rsidR="00920489" w:rsidRPr="00872B36" w:rsidRDefault="0078015F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640" w:type="dxa"/>
            <w:tcBorders>
              <w:bottom w:val="single" w:sz="4" w:space="0" w:color="auto"/>
            </w:tcBorders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копия документа, предусмотренных статьей 35 или статьей 42.3 Федерального закона от 24 июля 2007 № 221-ФЗ «О кадастровой деятельности»,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недвижимости, являющегося объектом адресации</w:t>
            </w:r>
          </w:p>
        </w:tc>
        <w:tc>
          <w:tcPr>
            <w:tcW w:w="1888" w:type="dxa"/>
            <w:vMerge/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bottom w:val="single" w:sz="4" w:space="0" w:color="auto"/>
            </w:tcBorders>
          </w:tcPr>
          <w:p w:rsidR="00920489" w:rsidRPr="00872B36" w:rsidRDefault="0078015F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при личном обращении в Уполномоченный орган</w:t>
            </w:r>
          </w:p>
        </w:tc>
      </w:tr>
      <w:tr w:rsidR="00920489" w:rsidRPr="00872B36" w:rsidTr="00872B36">
        <w:trPr>
          <w:trHeight w:val="141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DE19F6" w:rsidP="0091373B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3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А,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78015F" w:rsidRPr="00872B36">
              <w:rPr>
                <w:rFonts w:ascii="Times New Roman" w:hAnsi="Times New Roman" w:cs="Times New Roman"/>
                <w:sz w:val="24"/>
                <w:szCs w:val="24"/>
              </w:rPr>
              <w:t>В, Д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B813A4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документ подтверждающий, что лицо имеет право действовать без доверенности от имени юридического лица.</w:t>
            </w:r>
          </w:p>
        </w:tc>
        <w:tc>
          <w:tcPr>
            <w:tcW w:w="1888" w:type="dxa"/>
            <w:vMerge/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B813A4" w:rsidP="00304D19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Лицо, имеющее право действовать без доверенности от имени юридического лица, предъявляет документ, удостоверяющий его личность, и сообщает 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реквизиты свидетельства о государственной регистрации юридического лица,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      </w:r>
            <w:proofErr w:type="gramEnd"/>
          </w:p>
        </w:tc>
      </w:tr>
      <w:tr w:rsidR="00920489" w:rsidRPr="00872B36" w:rsidTr="00872B36">
        <w:trPr>
          <w:trHeight w:val="1263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78015F" w:rsidP="00DE19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Б, В, Г, Д, Е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правоустанавливающие и (или) </w:t>
            </w:r>
            <w:proofErr w:type="spellStart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правоудостоверяющие</w:t>
            </w:r>
            <w:proofErr w:type="spellEnd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кодексом Российской Федерации для </w:t>
            </w:r>
            <w:proofErr w:type="gramStart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строительства</w:t>
            </w:r>
            <w:proofErr w:type="gramEnd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получение разрешения на строительство не требуется, правоустанавливающие и (или) </w:t>
            </w:r>
            <w:proofErr w:type="spellStart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правоудостоверяющие</w:t>
            </w:r>
            <w:proofErr w:type="spellEnd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на земельный участок, на котором расположены указанное здание (строение), сооружение)</w:t>
            </w:r>
          </w:p>
        </w:tc>
        <w:tc>
          <w:tcPr>
            <w:tcW w:w="1888" w:type="dxa"/>
            <w:vMerge/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1D0501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заявитель вправе не представлять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t>, документы предоставляются  в порядке межведомственного информационного взаимодействия по запросу уполномоченного органа.</w:t>
            </w:r>
          </w:p>
          <w:p w:rsidR="001D0501" w:rsidRPr="00872B36" w:rsidRDefault="001D0501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sub_10352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Заявители (представители заявителя) при подаче заявления вправе приложить к нему данные документы, если такие документы не находятся в распоряжении органа государственной власти, органа местного самоуправления, органа публичной власти федеральной территории либо подведомственных государственным органам, органам местного самоуправления или органам публичной власти федеральной территории организаций.</w:t>
            </w:r>
          </w:p>
          <w:p w:rsidR="00920489" w:rsidRPr="00872B36" w:rsidRDefault="00FD2ACD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proofErr w:type="gramEnd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представляемые в 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уполномоченный орган в форме электронных документов, удостоверяются </w:t>
            </w:r>
            <w:hyperlink r:id="rId14" w:history="1">
              <w:r w:rsidRPr="00DE19F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электронной подписью</w:t>
              </w:r>
            </w:hyperlink>
            <w:r w:rsidRPr="00DE19F6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 (представителя заявителя), вид которой определяется в соответствии с </w:t>
            </w:r>
            <w:hyperlink r:id="rId15" w:history="1">
              <w:r w:rsidRPr="00DE19F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частью 2 статьи 21</w:t>
              </w:r>
            </w:hyperlink>
            <w:hyperlink r:id="rId16" w:history="1">
              <w:r w:rsidRPr="00DE19F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 1</w:t>
              </w:r>
            </w:hyperlink>
            <w:r w:rsidRPr="00DE19F6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она «Об организации предоставления государственных и муниципальных услуг».</w:t>
            </w:r>
            <w:bookmarkEnd w:id="1"/>
          </w:p>
        </w:tc>
      </w:tr>
      <w:tr w:rsidR="00920489" w:rsidRPr="00872B36" w:rsidTr="00872B36">
        <w:trPr>
          <w:trHeight w:val="286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78015F" w:rsidP="00DE19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Б, В, Г, Д, Е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выписки из Единого государственного реестра недвижимости об объектах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</w:t>
            </w:r>
          </w:p>
        </w:tc>
        <w:tc>
          <w:tcPr>
            <w:tcW w:w="1888" w:type="dxa"/>
            <w:vMerge/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1D0501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заявитель вправе не представлять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t>, документы предоставляются  в порядке межведомственного информационного взаимодействия по запросу уполномоченного органа.</w:t>
            </w:r>
          </w:p>
          <w:p w:rsidR="001D0501" w:rsidRPr="00872B36" w:rsidRDefault="001D0501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Заявители (представители заявителя) при подаче заявления вправе приложить к нему выписку, если выписку нельзя получить у органа государственной власти, органа местного самоуправления, органа публичной власти федеральной территории либо подведомственных государственным органам, органам местного самоуправления или органам публичной власти федеральной территории организаций</w:t>
            </w:r>
          </w:p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489" w:rsidRPr="00872B36" w:rsidTr="00872B36">
        <w:trPr>
          <w:trHeight w:val="272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78015F" w:rsidP="00DE19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А, Б, В, Г, Д, Е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разрешение на строительство объекта адресации (при присвоении адреса строящимся объектам адресации) (за исключением случаев, если в 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Градостроительным кодексом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</w:t>
            </w:r>
          </w:p>
        </w:tc>
        <w:tc>
          <w:tcPr>
            <w:tcW w:w="1888" w:type="dxa"/>
            <w:vMerge/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1D0501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заявитель вправе не представлять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, документы предоставляются  в порядке 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межведомственного информационного взаимодействия по запросу уполномоченного органа.</w:t>
            </w:r>
          </w:p>
          <w:p w:rsidR="001D0501" w:rsidRPr="00872B36" w:rsidRDefault="001D0501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Заявители (представители заявителя) при подаче заявления вправе приложить к нему разрешение, если разрешение не находится в распоряжении органа государственной власти, органа местного самоуправления, органа публичной власти федеральной территории либо подведомственных государственным органам, органам местного самоуправления или органам публичной власти федеральной территории организаций</w:t>
            </w:r>
            <w:r w:rsidR="00FD2ACD" w:rsidRPr="00872B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489" w:rsidRPr="00872B36" w:rsidRDefault="00FD2ACD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proofErr w:type="gramEnd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представляемые в уполномоченный орган в форме электронных документов, удостоверяются </w:t>
            </w:r>
            <w:hyperlink r:id="rId17" w:history="1">
              <w:r w:rsidRPr="00DE19F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электронной подписью</w:t>
              </w:r>
            </w:hyperlink>
            <w:r w:rsidRPr="00DE19F6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 (представителя заявителя), вид которой определяется в соответствии с </w:t>
            </w:r>
            <w:hyperlink r:id="rId18" w:history="1">
              <w:r w:rsidRPr="00DE19F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частью 2 статьи 21</w:t>
              </w:r>
            </w:hyperlink>
            <w:hyperlink r:id="rId19" w:history="1">
              <w:r w:rsidRPr="00DE19F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 1</w:t>
              </w:r>
            </w:hyperlink>
            <w:r w:rsidRPr="00DE19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«Об организации предоставления государственных и муниципальных услуг».</w:t>
            </w:r>
          </w:p>
        </w:tc>
      </w:tr>
      <w:tr w:rsidR="00920489" w:rsidRPr="00872B36" w:rsidTr="00872B36">
        <w:trPr>
          <w:trHeight w:val="272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78015F" w:rsidP="00DE19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Б, В, Г, Д, Е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</w:t>
            </w:r>
          </w:p>
        </w:tc>
        <w:tc>
          <w:tcPr>
            <w:tcW w:w="1888" w:type="dxa"/>
            <w:vMerge/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1D0501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заявитель вправе не представлять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, документы предоставляются  в порядке межведомственного информационного 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 по запросу уполномоченного органа.</w:t>
            </w:r>
          </w:p>
          <w:p w:rsidR="001D0501" w:rsidRPr="00872B36" w:rsidRDefault="001D0501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Заявители (представители заявителя) при подаче заявления вправе приложить к нему схему, если схема не находится в распоряжении органа государственной власти, органа местного самоуправления, органа публичной власти федеральной территории либо подведомственных государственным органам, органам местного самоуправления или органам публичной власти федеральной территории организаций</w:t>
            </w:r>
            <w:r w:rsidR="00FD2ACD" w:rsidRPr="00872B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489" w:rsidRPr="00872B36" w:rsidRDefault="00FD2ACD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proofErr w:type="gramEnd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представляемые в уполномоченный орган в форме электронных документов, </w:t>
            </w:r>
            <w:r w:rsidRPr="00DE19F6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удостоверяются </w:t>
            </w:r>
            <w:hyperlink r:id="rId20" w:history="1">
              <w:r w:rsidRPr="00DE19F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электронной подписью</w:t>
              </w:r>
            </w:hyperlink>
            <w:r w:rsidRPr="00DE19F6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 (представителя заявителя), вид которой определяется в соответствии с </w:t>
            </w:r>
            <w:hyperlink r:id="rId21" w:history="1">
              <w:r w:rsidRPr="00DE19F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частью 2 статьи 21</w:t>
              </w:r>
            </w:hyperlink>
            <w:hyperlink r:id="rId22" w:history="1">
              <w:r w:rsidRPr="00DE19F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 1</w:t>
              </w:r>
            </w:hyperlink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«Об организации предоставления государственных и муниципальных услуг».</w:t>
            </w:r>
          </w:p>
        </w:tc>
      </w:tr>
      <w:tr w:rsidR="00920489" w:rsidRPr="00872B36" w:rsidTr="00872B36">
        <w:trPr>
          <w:trHeight w:val="821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78015F" w:rsidP="00DE19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Б, В, Г, Д, Е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</w:t>
            </w:r>
          </w:p>
        </w:tc>
        <w:tc>
          <w:tcPr>
            <w:tcW w:w="1888" w:type="dxa"/>
            <w:vMerge/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1D0501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заявитель вправе не представлять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, документы предоставляются  в порядке межведомственного информационного взаимодействия по запросу уполномоченного 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органа.</w:t>
            </w:r>
          </w:p>
          <w:p w:rsidR="00920489" w:rsidRPr="00872B36" w:rsidRDefault="001D0501" w:rsidP="00DE19F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Заявители (представители заявителя) при подаче заявления вправе приложить к нему выписку, если выписку нельзя получить в органе государственной власти, органа местного самоуправления, органа публичной власти федеральной территории либо подведомственных государственным органам, органам местного самоуправления или органам публичной власти федеральной территории организаций</w:t>
            </w:r>
          </w:p>
        </w:tc>
      </w:tr>
      <w:tr w:rsidR="00920489" w:rsidRPr="00872B36" w:rsidTr="00872B36">
        <w:trPr>
          <w:trHeight w:val="821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78015F" w:rsidP="00DE19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Б, В, Г, Д, Е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Администрации </w:t>
            </w:r>
            <w:r w:rsidR="00B813A4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округа Кинель Самарской области 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</w:t>
            </w:r>
          </w:p>
        </w:tc>
        <w:tc>
          <w:tcPr>
            <w:tcW w:w="1888" w:type="dxa"/>
            <w:vMerge/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1D0501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заявитель вправе не представлять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t>, документы предоставляются  в порядке межведомственного информационного взаимодействия по запросу уполномоченного органа.</w:t>
            </w:r>
          </w:p>
          <w:p w:rsidR="001D0501" w:rsidRPr="00872B36" w:rsidRDefault="001D0501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Заявители (представители заявителя) при подаче заявления вправе приложить к нему решение, если </w:t>
            </w:r>
            <w:proofErr w:type="gramStart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решение не находится</w:t>
            </w:r>
            <w:proofErr w:type="gramEnd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в распоряжении органа государственной власти, органа местного самоуправления, органа публичной власти федеральной территории либо подведомственных государственным органам, органам местного самоуправления или органам публичной власти федеральной 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организаций</w:t>
            </w:r>
            <w:r w:rsidR="00FD2ACD" w:rsidRPr="00872B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489" w:rsidRPr="00872B36" w:rsidRDefault="00FD2ACD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137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представляемые в уполномоченный орган в форме электронных документов, удостоверяются </w:t>
            </w:r>
            <w:hyperlink r:id="rId23" w:history="1">
              <w:r w:rsidRPr="007A1A7F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электронной подписью</w:t>
              </w:r>
            </w:hyperlink>
            <w:r w:rsidRPr="007A1A7F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 (представителя заявителя), вид которой определяется в соответствии с </w:t>
            </w:r>
            <w:hyperlink r:id="rId24" w:history="1">
              <w:r w:rsidRPr="007A1A7F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частью 2 статьи 21</w:t>
              </w:r>
            </w:hyperlink>
            <w:hyperlink r:id="rId25" w:history="1">
              <w:r w:rsidRPr="007A1A7F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 1</w:t>
              </w:r>
            </w:hyperlink>
            <w:r w:rsidRPr="007A1A7F">
              <w:rPr>
                <w:rFonts w:ascii="Times New Roman" w:hAnsi="Times New Roman" w:cs="Times New Roman"/>
                <w:sz w:val="24"/>
                <w:szCs w:val="24"/>
              </w:rPr>
              <w:t xml:space="preserve"> Федерал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ьного закона «Об организации предоставления государственных и муниципальных услуг».</w:t>
            </w:r>
          </w:p>
        </w:tc>
      </w:tr>
      <w:tr w:rsidR="00920489" w:rsidRPr="00872B36" w:rsidTr="00872B36">
        <w:trPr>
          <w:trHeight w:val="821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78015F" w:rsidP="00DE19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Б, В, Г, Д, Е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</w:t>
            </w:r>
          </w:p>
        </w:tc>
        <w:tc>
          <w:tcPr>
            <w:tcW w:w="1888" w:type="dxa"/>
            <w:vMerge/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1D0501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заявитель вправе не представлять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t>, документы предоставляются  в порядке межведомственного информационного взаимодействия по запросу уполномоченного органа.</w:t>
            </w:r>
          </w:p>
          <w:p w:rsidR="001D0501" w:rsidRPr="00872B36" w:rsidRDefault="001D0501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Заявители (представители заявителя) при подаче заявления вправе приложить к нему акт, если акт не находится в распоряжении органа государственной власти, органа местного самоуправления, органа публичной власти федеральной территории либо подведомственных государственным органам, органам местного самоуправления или органам публичной власти федеральной территории организаций</w:t>
            </w:r>
            <w:r w:rsidR="00FD2ACD" w:rsidRPr="00872B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489" w:rsidRPr="00872B36" w:rsidRDefault="00FD2ACD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proofErr w:type="gramEnd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представляемые в 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уполномоченный орган в форме электронных документов, удостоверяются </w:t>
            </w:r>
            <w:hyperlink r:id="rId26" w:history="1">
              <w:r w:rsidRPr="00DE19F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электронной подписью</w:t>
              </w:r>
            </w:hyperlink>
            <w:r w:rsidRPr="00DE19F6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 (представителя заявителя), вид которой определяется в соответствии с </w:t>
            </w:r>
            <w:hyperlink r:id="rId27" w:history="1">
              <w:r w:rsidRPr="00DE19F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частью 2 статьи 21</w:t>
              </w:r>
            </w:hyperlink>
            <w:hyperlink r:id="rId28" w:history="1">
              <w:r w:rsidRPr="00DE19F6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 1</w:t>
              </w:r>
            </w:hyperlink>
            <w:r w:rsidRPr="00DE19F6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о закона «Об организации предоставления государственных и муниципальных услуг».</w:t>
            </w:r>
          </w:p>
        </w:tc>
      </w:tr>
      <w:tr w:rsidR="00920489" w:rsidRPr="00872B36" w:rsidTr="00872B36">
        <w:trPr>
          <w:trHeight w:val="821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78015F" w:rsidP="00DE19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Б, В, Г, Д, Е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адресации (в случае аннулирования адреса объекта адресации по основаниям, указанным в подпункте «а» пункта 14 Правил присвоения, изменения и аннулирования адресов, утвержденных  постановлением Правительства Российской Федерации от 19 ноября 2014 № 1221 </w:t>
            </w:r>
            <w:proofErr w:type="gramEnd"/>
          </w:p>
        </w:tc>
        <w:tc>
          <w:tcPr>
            <w:tcW w:w="1888" w:type="dxa"/>
            <w:vMerge/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1D0501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заявитель вправе не представлять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t>, документы предоставляются  в порядке межведомственного информационного взаимодействия по запросу уполномоченного органа.</w:t>
            </w:r>
          </w:p>
          <w:p w:rsidR="00920489" w:rsidRPr="00872B36" w:rsidRDefault="001D0501" w:rsidP="00DE19F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Заявители (представители заявителя) при подаче заявления вправе приложить к нему</w:t>
            </w:r>
            <w:r w:rsidR="00567B84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выписку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, если </w:t>
            </w:r>
            <w:r w:rsidR="00567B84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выписку 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567B84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льзя получить 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в орган</w:t>
            </w:r>
            <w:r w:rsidR="00567B84" w:rsidRPr="00872B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власти, органа местного самоуправления, органа публичной власти федеральной территории либо подведомственных государственным органам, органам местного самоуправления или органам публичной власти федеральной территории организаций</w:t>
            </w:r>
          </w:p>
        </w:tc>
      </w:tr>
      <w:tr w:rsidR="00920489" w:rsidRPr="00872B36" w:rsidTr="00872B36">
        <w:trPr>
          <w:trHeight w:val="821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78015F" w:rsidP="00DE19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А, Б, В, Г, Д, Е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об отсутствии в Едином государственном реестре недвижимости запрашиваемых сведений по объекту недвижимости, являющемуся объектом 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адресации (в случае аннулирования адреса объекта адресации по основаниям, указанным в подпункте «а» пункта 14 Правил присвоения, изменения и аннулирования адресов)</w:t>
            </w:r>
          </w:p>
        </w:tc>
        <w:tc>
          <w:tcPr>
            <w:tcW w:w="1888" w:type="dxa"/>
            <w:vMerge/>
          </w:tcPr>
          <w:p w:rsidR="00920489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1D0501" w:rsidRPr="00872B36" w:rsidRDefault="00920489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заявитель вправе не представлять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, документы предоставляются  в порядке межведомственного 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информационного взаимодействия по запросу уполномоченного органа.</w:t>
            </w:r>
          </w:p>
          <w:p w:rsidR="00920489" w:rsidRPr="00872B36" w:rsidRDefault="00567B84" w:rsidP="00DE19F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Заявители (представители заявителя) при подаче заявления вправе приложить к нему</w:t>
            </w:r>
            <w:r w:rsidR="00FD2ACD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уведомление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, если </w:t>
            </w:r>
            <w:r w:rsidR="00FD2ACD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нельзя получить 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в орган</w:t>
            </w:r>
            <w:r w:rsidR="00FD2ACD" w:rsidRPr="00872B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власти, органа местного самоуправления, органа публичной власти федеральной территории либо подведомственных государственным органам, органам местного самоуправления или органам публичной власти федеральной территории организаций</w:t>
            </w:r>
          </w:p>
        </w:tc>
      </w:tr>
      <w:tr w:rsidR="001D0501" w:rsidRPr="00872B36" w:rsidTr="00872B36">
        <w:trPr>
          <w:trHeight w:val="821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1D0501" w:rsidRPr="00872B36" w:rsidRDefault="001D0501" w:rsidP="00DE19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Б, В, Г, Д, Е</w:t>
            </w:r>
          </w:p>
        </w:tc>
        <w:tc>
          <w:tcPr>
            <w:tcW w:w="3640" w:type="dxa"/>
            <w:tcBorders>
              <w:top w:val="single" w:sz="4" w:space="0" w:color="auto"/>
              <w:bottom w:val="single" w:sz="4" w:space="0" w:color="auto"/>
            </w:tcBorders>
          </w:tcPr>
          <w:p w:rsidR="001D0501" w:rsidRPr="00872B36" w:rsidRDefault="001D0501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B36">
              <w:rPr>
                <w:rFonts w:ascii="Times New Roman" w:hAnsi="Times New Roman" w:cs="Times New Roman"/>
                <w:sz w:val="24"/>
                <w:szCs w:val="24"/>
              </w:rPr>
              <w:t>документы, свидетельствующие о наличии допущенных опечаток и ошибок и содержащие правильные данные</w:t>
            </w:r>
          </w:p>
        </w:tc>
        <w:tc>
          <w:tcPr>
            <w:tcW w:w="1888" w:type="dxa"/>
          </w:tcPr>
          <w:p w:rsidR="001D0501" w:rsidRPr="00872B36" w:rsidRDefault="00DE19F6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t>предоставляется заявителем  в уполномоченный  орган;</w:t>
            </w:r>
          </w:p>
          <w:p w:rsidR="001D0501" w:rsidRPr="00872B36" w:rsidRDefault="00DE19F6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t>ЕПГУ,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t>РПГУ;</w:t>
            </w:r>
          </w:p>
          <w:p w:rsidR="001D0501" w:rsidRPr="00872B36" w:rsidRDefault="00DE19F6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1D0501" w:rsidRPr="00872B36">
              <w:rPr>
                <w:rFonts w:ascii="Times New Roman" w:hAnsi="Times New Roman" w:cs="Times New Roman"/>
                <w:sz w:val="24"/>
                <w:szCs w:val="24"/>
              </w:rPr>
              <w:t xml:space="preserve">МФЦ </w:t>
            </w: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1D0501" w:rsidRPr="00872B36" w:rsidRDefault="001D0501" w:rsidP="00872B36">
            <w:pPr>
              <w:ind w:firstLine="14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7009" w:rsidRDefault="009B7009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541C4" w:rsidRDefault="00E541C4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B7009" w:rsidRDefault="009B7009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B7009" w:rsidRDefault="009B7009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B7009" w:rsidRDefault="009B7009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5F31" w:rsidRDefault="007B5F31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5F31" w:rsidRDefault="007B5F31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5F31" w:rsidRDefault="007B5F31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5F31" w:rsidRDefault="007B5F31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5F31" w:rsidRDefault="007B5F31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5F31" w:rsidRDefault="007B5F31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5F31" w:rsidRDefault="007B5F31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5F31" w:rsidRDefault="007B5F31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5F31" w:rsidRDefault="007B5F31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5F31" w:rsidRDefault="007B5F31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5F31" w:rsidRDefault="007B5F31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«Присвоение адреса объекту адресации, </w:t>
      </w:r>
    </w:p>
    <w:p w:rsidR="00372C86" w:rsidRDefault="00372C86" w:rsidP="00372C86">
      <w:pPr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и аннулирование такого адреса»</w:t>
      </w:r>
    </w:p>
    <w:p w:rsidR="006B30E3" w:rsidRPr="006B30E3" w:rsidRDefault="006B30E3" w:rsidP="006B30E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</w:t>
      </w:r>
    </w:p>
    <w:p w:rsidR="006B30E3" w:rsidRPr="006B30E3" w:rsidRDefault="006B30E3" w:rsidP="006B30E3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sub_2262"/>
      <w:r w:rsidRPr="006B30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bookmarkEnd w:id="2"/>
      <w:r w:rsidRPr="006B3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B30E3" w:rsidRDefault="006B30E3" w:rsidP="006B30E3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B30E3">
        <w:rPr>
          <w:rFonts w:ascii="Times New Roman" w:hAnsi="Times New Roman" w:cs="Times New Roman"/>
          <w:b/>
          <w:sz w:val="28"/>
          <w:szCs w:val="28"/>
          <w:lang w:eastAsia="ru-RU"/>
        </w:rPr>
        <w:t>или для отказа в предоставлении муниципальной услуг</w:t>
      </w:r>
      <w:r w:rsidR="00A270FC"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</w:p>
    <w:p w:rsidR="00A270FC" w:rsidRDefault="00A270FC" w:rsidP="006B30E3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1"/>
        <w:tblW w:w="0" w:type="auto"/>
        <w:tblLook w:val="04A0"/>
      </w:tblPr>
      <w:tblGrid>
        <w:gridCol w:w="527"/>
        <w:gridCol w:w="7997"/>
        <w:gridCol w:w="1483"/>
      </w:tblGrid>
      <w:tr w:rsidR="0078015F" w:rsidRPr="00D404E4" w:rsidTr="00BA367C">
        <w:trPr>
          <w:trHeight w:val="279"/>
        </w:trPr>
        <w:tc>
          <w:tcPr>
            <w:tcW w:w="527" w:type="dxa"/>
          </w:tcPr>
          <w:p w:rsidR="0078015F" w:rsidRPr="004B7555" w:rsidRDefault="0078015F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97" w:type="dxa"/>
          </w:tcPr>
          <w:p w:rsidR="0078015F" w:rsidRPr="004B7555" w:rsidRDefault="0078015F" w:rsidP="00FB34CD">
            <w:pPr>
              <w:pStyle w:val="af2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Основаниями для отказа в приеме документов, необходимых для предоставления муниципальной услуги, являются: </w:t>
            </w:r>
          </w:p>
        </w:tc>
        <w:tc>
          <w:tcPr>
            <w:tcW w:w="1483" w:type="dxa"/>
          </w:tcPr>
          <w:p w:rsidR="0078015F" w:rsidRPr="004B7555" w:rsidRDefault="0078015F" w:rsidP="00FB34CD">
            <w:pPr>
              <w:pStyle w:val="af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Категории (признаки) заявителя</w:t>
            </w:r>
          </w:p>
        </w:tc>
      </w:tr>
      <w:tr w:rsidR="00BA367C" w:rsidRPr="00D404E4" w:rsidTr="00BA367C">
        <w:trPr>
          <w:trHeight w:val="639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widowControl w:val="0"/>
              <w:tabs>
                <w:tab w:val="left" w:pos="1134"/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заявление подано в орган местного самоуправления или организацию, в полномочия которых не входит предоставление муниципальной услуги</w:t>
            </w:r>
          </w:p>
        </w:tc>
        <w:tc>
          <w:tcPr>
            <w:tcW w:w="1483" w:type="dxa"/>
            <w:vMerge w:val="restart"/>
          </w:tcPr>
          <w:p w:rsidR="00BA367C" w:rsidRPr="004B7555" w:rsidRDefault="00BA367C" w:rsidP="00FB34CD">
            <w:pPr>
              <w:pStyle w:val="af2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4B75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Б, В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, Г, Д, Е</w:t>
            </w:r>
          </w:p>
        </w:tc>
      </w:tr>
      <w:tr w:rsidR="00BA367C" w:rsidRPr="00D404E4" w:rsidTr="00BA367C">
        <w:trPr>
          <w:trHeight w:val="588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97" w:type="dxa"/>
          </w:tcPr>
          <w:p w:rsidR="00BA367C" w:rsidRPr="007A1A7F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FF0000"/>
              </w:rPr>
            </w:pPr>
            <w:r w:rsidRPr="004B7555">
              <w:rPr>
                <w:color w:val="000000" w:themeColor="text1"/>
              </w:rPr>
              <w:t>неполное заполнение полей в форме заявления, в том числе в</w:t>
            </w:r>
            <w:r w:rsidRPr="004B7555">
              <w:rPr>
                <w:color w:val="000000" w:themeColor="text1"/>
              </w:rPr>
              <w:br/>
              <w:t> интерактивной форме заявления на ЕПГУ</w:t>
            </w:r>
            <w:r w:rsidR="0091373B">
              <w:rPr>
                <w:color w:val="000000" w:themeColor="text1"/>
              </w:rPr>
              <w:t>,</w:t>
            </w:r>
            <w:r w:rsidR="007A1A7F">
              <w:rPr>
                <w:color w:val="000000" w:themeColor="text1"/>
              </w:rPr>
              <w:t xml:space="preserve"> </w:t>
            </w:r>
            <w:r w:rsidR="007A1A7F" w:rsidRPr="0091373B">
              <w:rPr>
                <w:color w:val="000000" w:themeColor="text1"/>
              </w:rPr>
              <w:t>РПГУ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582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представление неполного комплекта документов, необходимых для предоставления муниципальной услуги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558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представленные документы утратили силу на момент обращения за муниципальной услугой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901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866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438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документы, необходимые для предоставления муниципальной услуги, поданы в электронной форме с нарушением установленных требований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438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выявлено несоблюдение установленных статьей 11 Федерального закона от 6 апреля 2011 года № 63-ФЗ «Об электронной подписи» условий признания действительности усиленной квалифицированной электронной подписи.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6B30E3" w:rsidRPr="004A2B44" w:rsidRDefault="006B30E3" w:rsidP="008E2F99">
      <w:pPr>
        <w:pStyle w:val="ConsPlusNormal"/>
        <w:ind w:firstLine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B30E3" w:rsidRDefault="006B30E3" w:rsidP="006B30E3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1"/>
        <w:tblW w:w="0" w:type="auto"/>
        <w:tblLook w:val="04A0"/>
      </w:tblPr>
      <w:tblGrid>
        <w:gridCol w:w="5010"/>
        <w:gridCol w:w="5011"/>
      </w:tblGrid>
      <w:tr w:rsidR="006B30E3" w:rsidRPr="00155EE7" w:rsidTr="00A270FC">
        <w:trPr>
          <w:trHeight w:val="595"/>
        </w:trPr>
        <w:tc>
          <w:tcPr>
            <w:tcW w:w="5010" w:type="dxa"/>
          </w:tcPr>
          <w:p w:rsidR="006B30E3" w:rsidRPr="00155EE7" w:rsidRDefault="006B30E3" w:rsidP="00902B63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011" w:type="dxa"/>
          </w:tcPr>
          <w:p w:rsidR="006B30E3" w:rsidRPr="00155EE7" w:rsidRDefault="006B30E3" w:rsidP="00902B63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) заявителя</w:t>
            </w:r>
          </w:p>
        </w:tc>
      </w:tr>
      <w:tr w:rsidR="006B30E3" w:rsidRPr="00155EE7" w:rsidTr="00A270FC">
        <w:trPr>
          <w:trHeight w:val="289"/>
        </w:trPr>
        <w:tc>
          <w:tcPr>
            <w:tcW w:w="5010" w:type="dxa"/>
          </w:tcPr>
          <w:p w:rsidR="006B30E3" w:rsidRPr="00E46636" w:rsidRDefault="006B30E3" w:rsidP="00902B63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sz w:val="24"/>
                <w:szCs w:val="24"/>
              </w:rPr>
              <w:t>о</w:t>
            </w:r>
            <w:r w:rsidRPr="00E46636">
              <w:rPr>
                <w:rFonts w:ascii="Times New Roman" w:eastAsia="DejaVu Sans" w:hAnsi="Times New Roman"/>
                <w:sz w:val="24"/>
                <w:szCs w:val="24"/>
              </w:rPr>
              <w:t>тсутствуют</w:t>
            </w:r>
          </w:p>
        </w:tc>
        <w:tc>
          <w:tcPr>
            <w:tcW w:w="5011" w:type="dxa"/>
          </w:tcPr>
          <w:p w:rsidR="006B30E3" w:rsidRPr="00155EE7" w:rsidRDefault="00E73FC8" w:rsidP="00902B63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FC8">
              <w:rPr>
                <w:rFonts w:ascii="Times New Roman" w:hAnsi="Times New Roman"/>
                <w:bCs/>
                <w:sz w:val="24"/>
                <w:szCs w:val="24"/>
              </w:rPr>
              <w:t>А, Б, В, Г, Д, Е</w:t>
            </w:r>
          </w:p>
        </w:tc>
      </w:tr>
    </w:tbl>
    <w:p w:rsidR="006B30E3" w:rsidRDefault="006B30E3" w:rsidP="006B30E3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1"/>
        <w:tblW w:w="10031" w:type="dxa"/>
        <w:tblLook w:val="04A0"/>
      </w:tblPr>
      <w:tblGrid>
        <w:gridCol w:w="949"/>
        <w:gridCol w:w="7523"/>
        <w:gridCol w:w="1559"/>
      </w:tblGrid>
      <w:tr w:rsidR="00BA367C" w:rsidRPr="008F7ACF" w:rsidTr="00E73FC8">
        <w:trPr>
          <w:trHeight w:val="151"/>
        </w:trPr>
        <w:tc>
          <w:tcPr>
            <w:tcW w:w="949" w:type="dxa"/>
          </w:tcPr>
          <w:p w:rsidR="00BA367C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23" w:type="dxa"/>
          </w:tcPr>
          <w:p w:rsidR="00BA367C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367C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367C" w:rsidRPr="00E46636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636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1559" w:type="dxa"/>
          </w:tcPr>
          <w:p w:rsidR="00BA367C" w:rsidRPr="00E46636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A7E">
              <w:rPr>
                <w:rFonts w:ascii="Times New Roman" w:hAnsi="Times New Roman"/>
                <w:b/>
                <w:sz w:val="24"/>
                <w:szCs w:val="24"/>
              </w:rPr>
              <w:t>Категории (признаки) заявителя</w:t>
            </w:r>
          </w:p>
        </w:tc>
      </w:tr>
      <w:tr w:rsidR="00933658" w:rsidRPr="008F7ACF" w:rsidTr="00E73FC8">
        <w:trPr>
          <w:trHeight w:val="151"/>
        </w:trPr>
        <w:tc>
          <w:tcPr>
            <w:tcW w:w="949" w:type="dxa"/>
          </w:tcPr>
          <w:p w:rsidR="00933658" w:rsidRPr="00372C86" w:rsidRDefault="00933658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23" w:type="dxa"/>
          </w:tcPr>
          <w:p w:rsidR="00933658" w:rsidRPr="00372C86" w:rsidRDefault="00933658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3F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заявлением обратилось лицо, не предусмотренное в пункте 2, 3 настоящего административного регламента</w:t>
            </w:r>
          </w:p>
        </w:tc>
        <w:tc>
          <w:tcPr>
            <w:tcW w:w="1559" w:type="dxa"/>
          </w:tcPr>
          <w:p w:rsidR="00933658" w:rsidRDefault="00933658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Б, В, Г, Д, Е</w:t>
            </w:r>
          </w:p>
        </w:tc>
      </w:tr>
      <w:tr w:rsidR="00933658" w:rsidRPr="008F7ACF" w:rsidTr="00E73FC8">
        <w:trPr>
          <w:trHeight w:val="1184"/>
        </w:trPr>
        <w:tc>
          <w:tcPr>
            <w:tcW w:w="949" w:type="dxa"/>
          </w:tcPr>
          <w:p w:rsidR="00933658" w:rsidRPr="00372C86" w:rsidRDefault="00933658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523" w:type="dxa"/>
          </w:tcPr>
          <w:p w:rsidR="00933658" w:rsidRPr="00372C86" w:rsidRDefault="00933658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365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ответ на межведомственный запрос свидетельствует об отсутствии документа и (или) информации, необходимой для присвоения объекту адресации адреса, изменения или аннулирования его адреса, и соответствующий документ не был представлен заявителем (представителем заявителя) по собственной инициативе</w:t>
            </w:r>
          </w:p>
        </w:tc>
        <w:tc>
          <w:tcPr>
            <w:tcW w:w="1559" w:type="dxa"/>
          </w:tcPr>
          <w:p w:rsidR="00933658" w:rsidRDefault="00933658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Б, В, Г, Д, Е</w:t>
            </w:r>
          </w:p>
        </w:tc>
      </w:tr>
      <w:tr w:rsidR="00933658" w:rsidRPr="008F7ACF" w:rsidTr="00E73FC8">
        <w:trPr>
          <w:trHeight w:val="1440"/>
        </w:trPr>
        <w:tc>
          <w:tcPr>
            <w:tcW w:w="949" w:type="dxa"/>
          </w:tcPr>
          <w:p w:rsidR="00933658" w:rsidRPr="00372C86" w:rsidRDefault="00933658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3" w:type="dxa"/>
          </w:tcPr>
          <w:p w:rsidR="00933658" w:rsidRPr="00372C86" w:rsidRDefault="00933658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365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</w:t>
            </w:r>
          </w:p>
        </w:tc>
        <w:tc>
          <w:tcPr>
            <w:tcW w:w="1559" w:type="dxa"/>
          </w:tcPr>
          <w:p w:rsidR="00933658" w:rsidRDefault="00933658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Б, В, Г, Д, Е</w:t>
            </w:r>
          </w:p>
        </w:tc>
      </w:tr>
      <w:tr w:rsidR="00933658" w:rsidRPr="008F7ACF" w:rsidTr="00E73FC8">
        <w:trPr>
          <w:trHeight w:val="1140"/>
        </w:trPr>
        <w:tc>
          <w:tcPr>
            <w:tcW w:w="949" w:type="dxa"/>
          </w:tcPr>
          <w:p w:rsidR="00933658" w:rsidRPr="00372C86" w:rsidRDefault="00933658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23" w:type="dxa"/>
          </w:tcPr>
          <w:p w:rsidR="00933658" w:rsidRPr="007A1A7F" w:rsidRDefault="00933658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1A7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отсутствуют случаи и условия для присвоения, изменения объекту адресации адреса и аннулирования его адреса, указанные в </w:t>
            </w:r>
            <w:hyperlink r:id="rId29" w:history="1">
              <w:r w:rsidRPr="007A1A7F">
                <w:rPr>
                  <w:rStyle w:val="a7"/>
                  <w:rFonts w:ascii="Times New Roman" w:eastAsia="Calibri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пунктах 5</w:t>
              </w:r>
            </w:hyperlink>
            <w:r w:rsidRPr="007A1A7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hyperlink r:id="rId30" w:history="1">
              <w:r w:rsidRPr="007A1A7F">
                <w:rPr>
                  <w:rStyle w:val="a7"/>
                  <w:rFonts w:ascii="Times New Roman" w:eastAsia="Calibri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8</w:t>
              </w:r>
            </w:hyperlink>
            <w:r w:rsidRPr="007A1A7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– </w:t>
            </w:r>
            <w:hyperlink r:id="rId31" w:history="1">
              <w:r w:rsidRPr="007A1A7F">
                <w:rPr>
                  <w:rStyle w:val="a7"/>
                  <w:rFonts w:ascii="Times New Roman" w:eastAsia="Calibri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11</w:t>
              </w:r>
            </w:hyperlink>
            <w:r w:rsidRPr="007A1A7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hyperlink r:id="rId32" w:history="1">
              <w:r w:rsidRPr="007A1A7F">
                <w:rPr>
                  <w:rStyle w:val="a7"/>
                  <w:rFonts w:ascii="Times New Roman" w:eastAsia="Calibri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14</w:t>
              </w:r>
            </w:hyperlink>
            <w:r w:rsidRPr="007A1A7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– </w:t>
            </w:r>
            <w:hyperlink r:id="rId33" w:history="1">
              <w:r w:rsidRPr="007A1A7F">
                <w:rPr>
                  <w:rStyle w:val="a7"/>
                  <w:rFonts w:ascii="Times New Roman" w:eastAsia="Calibri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18</w:t>
              </w:r>
            </w:hyperlink>
            <w:r w:rsidRPr="007A1A7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 присвоения, изменения и аннулирования адресов</w:t>
            </w:r>
          </w:p>
        </w:tc>
        <w:tc>
          <w:tcPr>
            <w:tcW w:w="1559" w:type="dxa"/>
          </w:tcPr>
          <w:p w:rsidR="00933658" w:rsidRDefault="00933658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Б, В, Г, Д, Е</w:t>
            </w:r>
          </w:p>
        </w:tc>
      </w:tr>
    </w:tbl>
    <w:p w:rsidR="00372C86" w:rsidRDefault="00372C86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72C86" w:rsidRDefault="00372C86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72C86" w:rsidRPr="009B7009" w:rsidRDefault="00E206AE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 xml:space="preserve"> </w:t>
      </w:r>
      <w:r w:rsidR="00372C86"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Приложение </w:t>
      </w:r>
      <w:r w:rsidR="00372C8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«Присвоение адреса объекту адресации, </w:t>
      </w:r>
    </w:p>
    <w:p w:rsidR="00E206AE" w:rsidRDefault="00372C86" w:rsidP="00372C86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и аннулирование такого адреса»</w:t>
      </w:r>
    </w:p>
    <w:p w:rsidR="00FB34CD" w:rsidRDefault="00FB34CD" w:rsidP="00372C86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B34CD" w:rsidRDefault="00FB34CD" w:rsidP="00FB34C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FB34CD" w:rsidRDefault="00FB34CD" w:rsidP="00FB34C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4CD" w:rsidRDefault="00FB34CD" w:rsidP="00FB34C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1</w:t>
      </w:r>
    </w:p>
    <w:p w:rsidR="00B813ED" w:rsidRDefault="00B813ED" w:rsidP="00FB34C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813ED" w:rsidRDefault="00B813ED" w:rsidP="00B813ED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13ED">
        <w:rPr>
          <w:rFonts w:ascii="Times New Roman" w:hAnsi="Times New Roman" w:cs="Times New Roman"/>
          <w:sz w:val="28"/>
          <w:szCs w:val="28"/>
        </w:rPr>
        <w:t>Форма заявления о присвоении объекту адресации адреса или аннулировании его адреса установлена в Приложение № 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13ED">
        <w:rPr>
          <w:rFonts w:ascii="Times New Roman" w:hAnsi="Times New Roman" w:cs="Times New Roman"/>
          <w:sz w:val="28"/>
          <w:szCs w:val="28"/>
        </w:rPr>
        <w:t xml:space="preserve">к </w:t>
      </w:r>
      <w:hyperlink w:anchor="sub_0" w:history="1">
        <w:r w:rsidRPr="00B813ED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приказу</w:t>
        </w:r>
      </w:hyperlink>
      <w:r w:rsidRPr="00B813ED">
        <w:rPr>
          <w:rFonts w:ascii="Times New Roman" w:hAnsi="Times New Roman" w:cs="Times New Roman"/>
          <w:sz w:val="28"/>
          <w:szCs w:val="28"/>
        </w:rPr>
        <w:t xml:space="preserve"> Минфина России</w:t>
      </w:r>
      <w:r w:rsidRPr="00B813ED">
        <w:rPr>
          <w:rFonts w:ascii="Times New Roman" w:hAnsi="Times New Roman" w:cs="Times New Roman"/>
          <w:sz w:val="28"/>
          <w:szCs w:val="28"/>
        </w:rPr>
        <w:br/>
        <w:t xml:space="preserve">от 11 декабря 2014 года № 146н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13ED">
        <w:rPr>
          <w:rFonts w:ascii="Times New Roman" w:hAnsi="Times New Roman" w:cs="Times New Roman"/>
          <w:sz w:val="28"/>
          <w:szCs w:val="28"/>
        </w:rPr>
        <w:t>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13F20" w:rsidRDefault="00613F20" w:rsidP="00B813ED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13F20" w:rsidRDefault="00613F20" w:rsidP="00613F20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2</w:t>
      </w:r>
    </w:p>
    <w:p w:rsidR="00872B36" w:rsidRDefault="00613F20" w:rsidP="00872B3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2B36">
        <w:rPr>
          <w:rFonts w:ascii="Times New Roman" w:hAnsi="Times New Roman" w:cs="Times New Roman"/>
          <w:sz w:val="28"/>
          <w:szCs w:val="28"/>
        </w:rPr>
        <w:t>Форма решения об отказе в присвоении объекту адресации адреса или</w:t>
      </w:r>
      <w:r w:rsidR="00872B36">
        <w:rPr>
          <w:rFonts w:ascii="Times New Roman" w:hAnsi="Times New Roman" w:cs="Times New Roman"/>
          <w:sz w:val="28"/>
          <w:szCs w:val="28"/>
        </w:rPr>
        <w:t xml:space="preserve"> </w:t>
      </w:r>
      <w:r w:rsidRPr="00872B36">
        <w:rPr>
          <w:rFonts w:ascii="Times New Roman" w:hAnsi="Times New Roman" w:cs="Times New Roman"/>
          <w:sz w:val="28"/>
          <w:szCs w:val="28"/>
        </w:rPr>
        <w:t xml:space="preserve">                       аннулировании его адреса</w:t>
      </w:r>
      <w:r w:rsidR="00872B36" w:rsidRPr="00872B36">
        <w:rPr>
          <w:rFonts w:ascii="Times New Roman" w:hAnsi="Times New Roman" w:cs="Times New Roman"/>
          <w:sz w:val="28"/>
          <w:szCs w:val="28"/>
        </w:rPr>
        <w:t xml:space="preserve"> установлена в Приложение № 2 к </w:t>
      </w:r>
      <w:hyperlink w:anchor="sub_0" w:history="1">
        <w:r w:rsidR="00872B36" w:rsidRPr="00872B36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приказу</w:t>
        </w:r>
      </w:hyperlink>
      <w:r w:rsidR="00872B36" w:rsidRPr="00872B36">
        <w:rPr>
          <w:rFonts w:ascii="Times New Roman" w:hAnsi="Times New Roman" w:cs="Times New Roman"/>
          <w:sz w:val="28"/>
          <w:szCs w:val="28"/>
        </w:rPr>
        <w:t xml:space="preserve"> Минфина России</w:t>
      </w:r>
      <w:r w:rsidR="00872B36">
        <w:rPr>
          <w:rFonts w:ascii="Times New Roman" w:hAnsi="Times New Roman" w:cs="Times New Roman"/>
          <w:sz w:val="28"/>
          <w:szCs w:val="28"/>
        </w:rPr>
        <w:t xml:space="preserve"> </w:t>
      </w:r>
      <w:r w:rsidR="00872B36" w:rsidRPr="00872B36">
        <w:rPr>
          <w:rFonts w:ascii="Times New Roman" w:hAnsi="Times New Roman" w:cs="Times New Roman"/>
          <w:sz w:val="28"/>
          <w:szCs w:val="28"/>
        </w:rPr>
        <w:t>от 11 декабря 2014 года № 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адреса».</w:t>
      </w:r>
      <w:proofErr w:type="gramEnd"/>
    </w:p>
    <w:p w:rsidR="00872B36" w:rsidRDefault="00872B36" w:rsidP="0091373B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72B36" w:rsidRDefault="00872B36" w:rsidP="0091373B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3</w:t>
      </w:r>
    </w:p>
    <w:p w:rsidR="00872B36" w:rsidRPr="00BA367C" w:rsidRDefault="00872B36" w:rsidP="00872B36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proofErr w:type="gramStart"/>
      <w:r w:rsidRPr="00BA367C">
        <w:rPr>
          <w:rFonts w:ascii="Times New Roman" w:eastAsia="Times New Roman" w:hAnsi="Times New Roman" w:cs="Times New Roman"/>
          <w:b/>
          <w:bCs/>
          <w:sz w:val="28"/>
          <w:szCs w:val="20"/>
        </w:rPr>
        <w:t>З</w:t>
      </w:r>
      <w:proofErr w:type="gramEnd"/>
      <w:r w:rsidRPr="00BA367C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А Я В Л Е Н И Е</w:t>
      </w:r>
    </w:p>
    <w:p w:rsidR="00872B36" w:rsidRPr="00BA367C" w:rsidRDefault="00872B36" w:rsidP="00872B36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Cs w:val="20"/>
        </w:rPr>
      </w:pPr>
      <w:r w:rsidRPr="00BA367C">
        <w:rPr>
          <w:rFonts w:ascii="Times New Roman" w:eastAsia="Times New Roman" w:hAnsi="Times New Roman" w:cs="Times New Roman"/>
          <w:b/>
          <w:bCs/>
          <w:szCs w:val="20"/>
        </w:rPr>
        <w:t xml:space="preserve"> об исправлении допущенных опечаток и ошибок</w:t>
      </w:r>
    </w:p>
    <w:p w:rsidR="00872B36" w:rsidRPr="00BA367C" w:rsidRDefault="00872B36" w:rsidP="00872B36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Cs w:val="20"/>
        </w:rPr>
      </w:pPr>
      <w:r w:rsidRPr="00BA367C">
        <w:rPr>
          <w:rFonts w:ascii="Times New Roman" w:eastAsia="Times New Roman" w:hAnsi="Times New Roman" w:cs="Times New Roman"/>
          <w:b/>
          <w:bCs/>
          <w:szCs w:val="20"/>
        </w:rPr>
        <w:t xml:space="preserve">в решении о присвоении объекту адресации адреса или его аннулировании </w:t>
      </w:r>
    </w:p>
    <w:p w:rsidR="00872B36" w:rsidRPr="00BA367C" w:rsidRDefault="00872B36" w:rsidP="00872B36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72B36" w:rsidRPr="00BA367C" w:rsidRDefault="00872B36" w:rsidP="00872B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</w:rPr>
      </w:pPr>
      <w:r w:rsidRPr="00BA367C">
        <w:rPr>
          <w:rFonts w:ascii="Times New Roman" w:eastAsia="Times New Roman" w:hAnsi="Times New Roman" w:cs="Times New Roman"/>
          <w:szCs w:val="20"/>
        </w:rPr>
        <w:t>"__" __________ 20___ г.</w:t>
      </w:r>
    </w:p>
    <w:p w:rsidR="00872B36" w:rsidRPr="00BA367C" w:rsidRDefault="00872B36" w:rsidP="00872B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72B36" w:rsidRPr="00BA367C" w:rsidRDefault="00872B36" w:rsidP="00872B36">
      <w:pPr>
        <w:keepNext/>
        <w:widowControl w:val="0"/>
        <w:tabs>
          <w:tab w:val="left" w:pos="394"/>
          <w:tab w:val="left" w:pos="2043"/>
          <w:tab w:val="left" w:pos="2813"/>
        </w:tabs>
        <w:suppressAutoHyphens/>
        <w:autoSpaceDE w:val="0"/>
        <w:autoSpaceDN w:val="0"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b/>
          <w:color w:val="000000"/>
          <w:szCs w:val="20"/>
          <w:lang w:eastAsia="ar-SA"/>
        </w:rPr>
      </w:pPr>
      <w:r w:rsidRPr="00BA367C">
        <w:rPr>
          <w:rFonts w:ascii="Times New Roman" w:eastAsia="Microsoft YaHei" w:hAnsi="Times New Roman" w:cs="Times New Roman"/>
          <w:b/>
          <w:color w:val="000000"/>
          <w:szCs w:val="20"/>
          <w:lang w:eastAsia="ar-SA"/>
        </w:rPr>
        <w:t>Управление архитектуры и градостроительства</w:t>
      </w:r>
    </w:p>
    <w:p w:rsidR="00872B36" w:rsidRPr="00BA367C" w:rsidRDefault="00872B36" w:rsidP="00872B36">
      <w:pPr>
        <w:keepNext/>
        <w:widowControl w:val="0"/>
        <w:tabs>
          <w:tab w:val="left" w:pos="394"/>
          <w:tab w:val="left" w:pos="2043"/>
          <w:tab w:val="left" w:pos="2813"/>
        </w:tabs>
        <w:suppressAutoHyphens/>
        <w:autoSpaceDE w:val="0"/>
        <w:autoSpaceDN w:val="0"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color w:val="000000"/>
          <w:sz w:val="28"/>
          <w:szCs w:val="20"/>
          <w:lang w:eastAsia="ar-SA"/>
        </w:rPr>
      </w:pPr>
      <w:r w:rsidRPr="00BA367C">
        <w:rPr>
          <w:rFonts w:ascii="Times New Roman" w:eastAsia="Microsoft YaHei" w:hAnsi="Times New Roman" w:cs="Times New Roman"/>
          <w:b/>
          <w:color w:val="000000"/>
          <w:szCs w:val="20"/>
          <w:lang w:eastAsia="ar-SA"/>
        </w:rPr>
        <w:t>администрации городского округа Кинель Самарской области</w:t>
      </w:r>
    </w:p>
    <w:p w:rsidR="00872B36" w:rsidRPr="00BA367C" w:rsidRDefault="00BD2291" w:rsidP="00872B36">
      <w:pPr>
        <w:keepNext/>
        <w:widowControl w:val="0"/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Microsoft YaHei" w:hAnsi="Times New Roman" w:cs="Times New Roman"/>
          <w:noProof/>
          <w:color w:val="000000"/>
          <w:sz w:val="20"/>
          <w:szCs w:val="20"/>
          <w:lang w:eastAsia="ru-RU"/>
        </w:rPr>
        <w:pict>
          <v:shape id="Полилиния 14" o:spid="_x0000_s1030" style="position:absolute;left:0;text-align:left;margin-left:56.7pt;margin-top:.85pt;width:498.0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" path="m,l9961,e" filled="f" strokecolor="#1d1d1d" strokeweight=".5pt">
            <v:path arrowok="t" o:connecttype="custom" o:connectlocs="0,0;6325235,0" o:connectangles="0,0"/>
            <w10:wrap type="topAndBottom" anchorx="page"/>
          </v:shape>
        </w:pict>
      </w:r>
      <w:r w:rsidR="00872B36" w:rsidRPr="00BA367C">
        <w:rPr>
          <w:rFonts w:ascii="Times New Roman" w:eastAsia="Microsoft YaHei" w:hAnsi="Times New Roman" w:cs="Times New Roman"/>
          <w:color w:val="000000"/>
          <w:sz w:val="20"/>
          <w:szCs w:val="20"/>
          <w:lang w:eastAsia="ar-SA"/>
        </w:rPr>
        <w:t>(наименование уполномоченного органа местного самоуправления)</w:t>
      </w:r>
    </w:p>
    <w:p w:rsidR="00872B36" w:rsidRPr="00BA367C" w:rsidRDefault="00872B36" w:rsidP="00872B3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72B36" w:rsidRPr="00BA367C" w:rsidRDefault="00872B36" w:rsidP="00872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0"/>
        </w:rPr>
      </w:pPr>
      <w:r w:rsidRPr="00BA367C">
        <w:rPr>
          <w:rFonts w:ascii="Times New Roman" w:eastAsia="Times New Roman" w:hAnsi="Times New Roman" w:cs="Times New Roman"/>
          <w:sz w:val="28"/>
          <w:szCs w:val="20"/>
        </w:rPr>
        <w:t>Прошу исправить допущенную опечатку/ ошибку в решение о</w:t>
      </w:r>
      <w:r w:rsidRPr="00BA36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присвоении (аннулировании) объекту адресации адреса</w:t>
      </w:r>
      <w:r w:rsidRPr="00BA367C">
        <w:rPr>
          <w:rFonts w:ascii="Times New Roman" w:eastAsia="Times New Roman" w:hAnsi="Times New Roman" w:cs="Times New Roman"/>
          <w:sz w:val="28"/>
          <w:szCs w:val="20"/>
        </w:rPr>
        <w:t>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3068"/>
        <w:gridCol w:w="1701"/>
        <w:gridCol w:w="992"/>
        <w:gridCol w:w="1134"/>
        <w:gridCol w:w="1985"/>
      </w:tblGrid>
      <w:tr w:rsidR="00872B36" w:rsidRPr="00BA367C" w:rsidTr="0010139A">
        <w:trPr>
          <w:trHeight w:val="540"/>
        </w:trPr>
        <w:tc>
          <w:tcPr>
            <w:tcW w:w="9923" w:type="dxa"/>
            <w:gridSpan w:val="6"/>
            <w:tcBorders>
              <w:top w:val="nil"/>
              <w:left w:val="nil"/>
              <w:right w:val="nil"/>
            </w:tcBorders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vertAlign w:val="superscript"/>
              </w:rPr>
            </w:pPr>
            <w:r w:rsidRPr="00BA367C">
              <w:rPr>
                <w:rFonts w:ascii="Times New Roman" w:eastAsia="Calibri" w:hAnsi="Times New Roman" w:cs="Times New Roman"/>
              </w:rPr>
              <w:t>1. Сведения о заявителе</w:t>
            </w:r>
            <w:proofErr w:type="gramStart"/>
            <w:r w:rsidRPr="00BA367C">
              <w:rPr>
                <w:rFonts w:ascii="Times New Roman" w:eastAsia="Calibri" w:hAnsi="Times New Roman" w:cs="Times New Roman"/>
                <w:vertAlign w:val="superscript"/>
              </w:rPr>
              <w:t>1</w:t>
            </w:r>
            <w:proofErr w:type="gramEnd"/>
          </w:p>
        </w:tc>
      </w:tr>
      <w:tr w:rsidR="00872B36" w:rsidRPr="00BA367C" w:rsidTr="0010139A">
        <w:trPr>
          <w:trHeight w:val="605"/>
        </w:trPr>
        <w:tc>
          <w:tcPr>
            <w:tcW w:w="1043" w:type="dxa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BA367C">
              <w:rPr>
                <w:rFonts w:ascii="Times New Roman" w:eastAsia="Tahoma" w:hAnsi="Times New Roman" w:cs="Tahoma"/>
                <w:color w:val="000000"/>
                <w:lang w:bidi="ru-RU"/>
              </w:rPr>
              <w:t>1.1</w:t>
            </w:r>
          </w:p>
        </w:tc>
        <w:tc>
          <w:tcPr>
            <w:tcW w:w="4769" w:type="dxa"/>
            <w:gridSpan w:val="2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BA367C">
              <w:rPr>
                <w:rFonts w:ascii="Times New Roman" w:eastAsia="Tahoma" w:hAnsi="Times New Roman" w:cs="Tahoma"/>
                <w:color w:val="000000"/>
                <w:lang w:bidi="ru-RU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111" w:type="dxa"/>
            <w:gridSpan w:val="3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16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72B36" w:rsidRPr="00BA367C" w:rsidTr="0010139A">
        <w:trPr>
          <w:trHeight w:val="428"/>
        </w:trPr>
        <w:tc>
          <w:tcPr>
            <w:tcW w:w="1043" w:type="dxa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BA367C">
              <w:rPr>
                <w:rFonts w:ascii="Times New Roman" w:eastAsia="Tahoma" w:hAnsi="Times New Roman" w:cs="Tahoma"/>
                <w:color w:val="000000"/>
                <w:lang w:bidi="ru-RU"/>
              </w:rPr>
              <w:t>1.1.1</w:t>
            </w:r>
          </w:p>
        </w:tc>
        <w:tc>
          <w:tcPr>
            <w:tcW w:w="4769" w:type="dxa"/>
            <w:gridSpan w:val="2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BA367C">
              <w:rPr>
                <w:rFonts w:ascii="Times New Roman" w:eastAsia="Tahoma" w:hAnsi="Times New Roman" w:cs="Tahoma"/>
                <w:color w:val="000000"/>
                <w:lang w:bidi="ru-RU"/>
              </w:rPr>
              <w:t>Фамилия, имя, отчество (при наличии)</w:t>
            </w:r>
          </w:p>
        </w:tc>
        <w:tc>
          <w:tcPr>
            <w:tcW w:w="4111" w:type="dxa"/>
            <w:gridSpan w:val="3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16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72B36" w:rsidRPr="00BA367C" w:rsidTr="0010139A">
        <w:trPr>
          <w:trHeight w:val="753"/>
        </w:trPr>
        <w:tc>
          <w:tcPr>
            <w:tcW w:w="1043" w:type="dxa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BA367C">
              <w:rPr>
                <w:rFonts w:ascii="Times New Roman" w:eastAsia="Tahoma" w:hAnsi="Times New Roman" w:cs="Tahoma"/>
                <w:color w:val="000000"/>
                <w:lang w:bidi="ru-RU"/>
              </w:rPr>
              <w:lastRenderedPageBreak/>
              <w:t>1.1.2</w:t>
            </w:r>
          </w:p>
        </w:tc>
        <w:tc>
          <w:tcPr>
            <w:tcW w:w="4769" w:type="dxa"/>
            <w:gridSpan w:val="2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BA367C">
              <w:rPr>
                <w:rFonts w:ascii="Times New Roman" w:eastAsia="Tahoma" w:hAnsi="Times New Roman" w:cs="Tahoma"/>
                <w:color w:val="000000"/>
                <w:lang w:bidi="ru-RU"/>
              </w:rPr>
              <w:t xml:space="preserve">Реквизиты документа, удостоверяющего личность </w:t>
            </w:r>
          </w:p>
        </w:tc>
        <w:tc>
          <w:tcPr>
            <w:tcW w:w="4111" w:type="dxa"/>
            <w:gridSpan w:val="3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16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72B36" w:rsidRPr="00BA367C" w:rsidTr="0010139A">
        <w:trPr>
          <w:trHeight w:val="665"/>
        </w:trPr>
        <w:tc>
          <w:tcPr>
            <w:tcW w:w="1043" w:type="dxa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BA367C">
              <w:rPr>
                <w:rFonts w:ascii="Times New Roman" w:eastAsia="Tahoma" w:hAnsi="Times New Roman" w:cs="Tahoma"/>
                <w:color w:val="000000"/>
                <w:lang w:bidi="ru-RU"/>
              </w:rPr>
              <w:t>1.2</w:t>
            </w:r>
          </w:p>
        </w:tc>
        <w:tc>
          <w:tcPr>
            <w:tcW w:w="4769" w:type="dxa"/>
            <w:gridSpan w:val="2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BA367C">
              <w:rPr>
                <w:rFonts w:ascii="Times New Roman" w:eastAsia="Tahoma" w:hAnsi="Times New Roman" w:cs="Tahoma"/>
                <w:color w:val="000000"/>
                <w:lang w:bidi="ru-RU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111" w:type="dxa"/>
            <w:gridSpan w:val="3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16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72B36" w:rsidRPr="00BA367C" w:rsidTr="0010139A">
        <w:trPr>
          <w:trHeight w:val="279"/>
        </w:trPr>
        <w:tc>
          <w:tcPr>
            <w:tcW w:w="1043" w:type="dxa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BA367C">
              <w:rPr>
                <w:rFonts w:ascii="Times New Roman" w:eastAsia="Tahoma" w:hAnsi="Times New Roman" w:cs="Tahoma"/>
                <w:color w:val="000000"/>
                <w:lang w:bidi="ru-RU"/>
              </w:rPr>
              <w:t>1.2.1</w:t>
            </w:r>
          </w:p>
        </w:tc>
        <w:tc>
          <w:tcPr>
            <w:tcW w:w="4769" w:type="dxa"/>
            <w:gridSpan w:val="2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BA367C">
              <w:rPr>
                <w:rFonts w:ascii="Times New Roman" w:eastAsia="Tahoma" w:hAnsi="Times New Roman" w:cs="Tahoma"/>
                <w:color w:val="000000"/>
                <w:lang w:bidi="ru-RU"/>
              </w:rPr>
              <w:t>Полное наименование</w:t>
            </w:r>
          </w:p>
        </w:tc>
        <w:tc>
          <w:tcPr>
            <w:tcW w:w="4111" w:type="dxa"/>
            <w:gridSpan w:val="3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16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72B36" w:rsidRPr="00BA367C" w:rsidTr="0010139A">
        <w:trPr>
          <w:trHeight w:val="175"/>
        </w:trPr>
        <w:tc>
          <w:tcPr>
            <w:tcW w:w="1043" w:type="dxa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BA367C">
              <w:rPr>
                <w:rFonts w:ascii="Times New Roman" w:eastAsia="Tahoma" w:hAnsi="Times New Roman" w:cs="Tahoma"/>
                <w:color w:val="000000"/>
                <w:lang w:bidi="ru-RU"/>
              </w:rPr>
              <w:t>1.2.2</w:t>
            </w:r>
          </w:p>
        </w:tc>
        <w:tc>
          <w:tcPr>
            <w:tcW w:w="4769" w:type="dxa"/>
            <w:gridSpan w:val="2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BA367C">
              <w:rPr>
                <w:rFonts w:ascii="Times New Roman" w:eastAsia="Tahoma" w:hAnsi="Times New Roman" w:cs="Tahoma"/>
                <w:color w:val="000000"/>
                <w:lang w:bidi="ru-RU"/>
              </w:rPr>
              <w:t>Основной государственный регистрационный номер</w:t>
            </w:r>
          </w:p>
        </w:tc>
        <w:tc>
          <w:tcPr>
            <w:tcW w:w="4111" w:type="dxa"/>
            <w:gridSpan w:val="3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16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72B36" w:rsidRPr="00BA367C" w:rsidTr="0010139A">
        <w:trPr>
          <w:trHeight w:val="725"/>
        </w:trPr>
        <w:tc>
          <w:tcPr>
            <w:tcW w:w="1043" w:type="dxa"/>
            <w:tcBorders>
              <w:bottom w:val="single" w:sz="4" w:space="0" w:color="auto"/>
            </w:tcBorders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BA367C">
              <w:rPr>
                <w:rFonts w:ascii="Times New Roman" w:eastAsia="Tahoma" w:hAnsi="Times New Roman" w:cs="Tahoma"/>
                <w:color w:val="000000"/>
                <w:lang w:bidi="ru-RU"/>
              </w:rPr>
              <w:t>1.2.3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ahoma" w:hAnsi="Times New Roman" w:cs="Tahoma"/>
                <w:color w:val="000000"/>
                <w:lang w:bidi="ru-RU"/>
              </w:rPr>
            </w:pPr>
            <w:r w:rsidRPr="00BA367C">
              <w:rPr>
                <w:rFonts w:ascii="Times New Roman" w:eastAsia="Tahoma" w:hAnsi="Times New Roman" w:cs="Tahoma"/>
                <w:color w:val="000000"/>
                <w:lang w:bidi="ru-RU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111" w:type="dxa"/>
            <w:gridSpan w:val="3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16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872B36" w:rsidRPr="00BA367C" w:rsidTr="0010139A">
        <w:trPr>
          <w:trHeight w:val="667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rPr>
                <w:rFonts w:ascii="Times New Roman" w:eastAsia="Calibri" w:hAnsi="Times New Roman" w:cs="Times New Roman"/>
              </w:rPr>
            </w:pPr>
          </w:p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left="-107"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367C">
              <w:rPr>
                <w:rFonts w:ascii="Times New Roman" w:eastAsia="Calibri" w:hAnsi="Times New Roman" w:cs="Times New Roman"/>
              </w:rPr>
              <w:t>2. Сведения о выданном решении, содержащем допущенную опечатку/ ошибку</w:t>
            </w:r>
          </w:p>
        </w:tc>
      </w:tr>
      <w:tr w:rsidR="00872B36" w:rsidRPr="00BA367C" w:rsidTr="0010139A">
        <w:trPr>
          <w:trHeight w:val="697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367C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  <w:vAlign w:val="center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367C">
              <w:rPr>
                <w:rFonts w:ascii="Times New Roman" w:eastAsia="Calibri" w:hAnsi="Times New Roman" w:cs="Times New Roman"/>
              </w:rPr>
              <w:t>Орган, выдавший решение о присвоении (аннулировании) адреса объекту недвижимости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367C">
              <w:rPr>
                <w:rFonts w:ascii="Times New Roman" w:eastAsia="Tahoma" w:hAnsi="Times New Roman" w:cs="Tahoma"/>
                <w:color w:val="000000"/>
                <w:lang w:bidi="ru-RU"/>
              </w:rPr>
              <w:t>Сведения о застройщике или заказчике (ФИО)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367C">
              <w:rPr>
                <w:rFonts w:ascii="Times New Roman" w:eastAsia="Calibri" w:hAnsi="Times New Roman" w:cs="Times New Roman"/>
              </w:rPr>
              <w:t>Дата документа</w:t>
            </w:r>
          </w:p>
        </w:tc>
      </w:tr>
      <w:tr w:rsidR="00872B36" w:rsidRPr="00BA367C" w:rsidTr="0091373B">
        <w:trPr>
          <w:trHeight w:val="654"/>
        </w:trPr>
        <w:tc>
          <w:tcPr>
            <w:tcW w:w="1043" w:type="dxa"/>
            <w:vAlign w:val="center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367C">
              <w:rPr>
                <w:rFonts w:ascii="Times New Roman" w:eastAsia="Calibri" w:hAnsi="Times New Roman" w:cs="Times New Roman"/>
              </w:rPr>
              <w:t>2.1.</w:t>
            </w:r>
          </w:p>
        </w:tc>
        <w:tc>
          <w:tcPr>
            <w:tcW w:w="4769" w:type="dxa"/>
            <w:gridSpan w:val="2"/>
            <w:vAlign w:val="center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72B36" w:rsidRPr="00BA367C" w:rsidTr="0010139A">
        <w:trPr>
          <w:trHeight w:val="1093"/>
        </w:trPr>
        <w:tc>
          <w:tcPr>
            <w:tcW w:w="9923" w:type="dxa"/>
            <w:gridSpan w:val="6"/>
            <w:tcBorders>
              <w:left w:val="nil"/>
              <w:right w:val="nil"/>
            </w:tcBorders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367C">
              <w:rPr>
                <w:rFonts w:ascii="Times New Roman" w:eastAsia="Calibri" w:hAnsi="Times New Roman" w:cs="Times New Roman"/>
              </w:rPr>
              <w:t>3. Обоснование для внесения исправлений в решение</w:t>
            </w:r>
          </w:p>
        </w:tc>
      </w:tr>
      <w:tr w:rsidR="00872B36" w:rsidRPr="00BA367C" w:rsidTr="0010139A">
        <w:trPr>
          <w:trHeight w:val="1093"/>
        </w:trPr>
        <w:tc>
          <w:tcPr>
            <w:tcW w:w="1043" w:type="dxa"/>
            <w:vAlign w:val="center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367C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3068" w:type="dxa"/>
            <w:vAlign w:val="center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367C">
              <w:rPr>
                <w:rFonts w:ascii="Times New Roman" w:eastAsia="Calibri" w:hAnsi="Times New Roman" w:cs="Times New Roman"/>
              </w:rPr>
              <w:t>Данные (сведения), указанные в решении</w:t>
            </w:r>
          </w:p>
        </w:tc>
        <w:tc>
          <w:tcPr>
            <w:tcW w:w="2693" w:type="dxa"/>
            <w:gridSpan w:val="2"/>
            <w:vAlign w:val="center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367C">
              <w:rPr>
                <w:rFonts w:ascii="Times New Roman" w:eastAsia="Calibri" w:hAnsi="Times New Roman" w:cs="Times New Roman"/>
              </w:rPr>
              <w:t>Данные (сведения), которые необходимо указать в  решении</w:t>
            </w:r>
          </w:p>
        </w:tc>
        <w:tc>
          <w:tcPr>
            <w:tcW w:w="3119" w:type="dxa"/>
            <w:gridSpan w:val="2"/>
            <w:vAlign w:val="center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367C">
              <w:rPr>
                <w:rFonts w:ascii="Times New Roman" w:eastAsia="Calibri" w:hAnsi="Times New Roman" w:cs="Times New Roman"/>
              </w:rPr>
              <w:t>Обоснование с указанием реквизит</w:t>
            </w:r>
            <w:proofErr w:type="gramStart"/>
            <w:r w:rsidRPr="00BA367C">
              <w:rPr>
                <w:rFonts w:ascii="Times New Roman" w:eastAsia="Calibri" w:hAnsi="Times New Roman" w:cs="Times New Roman"/>
              </w:rPr>
              <w:t>а(</w:t>
            </w:r>
            <w:proofErr w:type="spellStart"/>
            <w:proofErr w:type="gramEnd"/>
            <w:r w:rsidRPr="00BA367C">
              <w:rPr>
                <w:rFonts w:ascii="Times New Roman" w:eastAsia="Calibri" w:hAnsi="Times New Roman" w:cs="Times New Roman"/>
              </w:rPr>
              <w:t>ов</w:t>
            </w:r>
            <w:proofErr w:type="spellEnd"/>
            <w:r w:rsidRPr="00BA367C">
              <w:rPr>
                <w:rFonts w:ascii="Times New Roman" w:eastAsia="Calibri" w:hAnsi="Times New Roman" w:cs="Times New Roman"/>
              </w:rPr>
              <w:t>) документа(</w:t>
            </w:r>
            <w:proofErr w:type="spellStart"/>
            <w:r w:rsidRPr="00BA367C">
              <w:rPr>
                <w:rFonts w:ascii="Times New Roman" w:eastAsia="Calibri" w:hAnsi="Times New Roman" w:cs="Times New Roman"/>
              </w:rPr>
              <w:t>ов</w:t>
            </w:r>
            <w:proofErr w:type="spellEnd"/>
            <w:r w:rsidRPr="00BA367C">
              <w:rPr>
                <w:rFonts w:ascii="Times New Roman" w:eastAsia="Calibri" w:hAnsi="Times New Roman" w:cs="Times New Roman"/>
              </w:rPr>
              <w:t xml:space="preserve">), документации, на основании которых принималось решение о выдаче решения </w:t>
            </w:r>
          </w:p>
        </w:tc>
      </w:tr>
      <w:tr w:rsidR="00872B36" w:rsidRPr="00BA367C" w:rsidTr="0091373B">
        <w:trPr>
          <w:trHeight w:val="740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367C">
              <w:rPr>
                <w:rFonts w:ascii="Times New Roman" w:eastAsia="Calibri" w:hAnsi="Times New Roman" w:cs="Times New Roman"/>
              </w:rPr>
              <w:t>3.1.</w:t>
            </w:r>
          </w:p>
        </w:tc>
        <w:tc>
          <w:tcPr>
            <w:tcW w:w="3068" w:type="dxa"/>
            <w:tcBorders>
              <w:bottom w:val="single" w:sz="4" w:space="0" w:color="auto"/>
            </w:tcBorders>
            <w:vAlign w:val="center"/>
          </w:tcPr>
          <w:p w:rsidR="00872B36" w:rsidRPr="00BA367C" w:rsidRDefault="00872B36" w:rsidP="0091373B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872B36" w:rsidRPr="00BA367C" w:rsidRDefault="00872B36" w:rsidP="00872B36">
      <w:pPr>
        <w:widowControl w:val="0"/>
        <w:autoSpaceDE w:val="0"/>
        <w:autoSpaceDN w:val="0"/>
        <w:spacing w:after="0" w:line="240" w:lineRule="auto"/>
        <w:ind w:right="423" w:firstLine="142"/>
        <w:rPr>
          <w:rFonts w:ascii="Times New Roman" w:eastAsia="Times New Roman" w:hAnsi="Times New Roman" w:cs="Times New Roman"/>
          <w:sz w:val="20"/>
          <w:szCs w:val="20"/>
        </w:rPr>
      </w:pPr>
    </w:p>
    <w:p w:rsidR="00872B36" w:rsidRPr="00BA367C" w:rsidRDefault="00872B36" w:rsidP="00872B36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 w:val="20"/>
          <w:szCs w:val="20"/>
        </w:rPr>
      </w:pPr>
      <w:r w:rsidRPr="00BA367C">
        <w:rPr>
          <w:rFonts w:ascii="Times New Roman" w:eastAsia="Times New Roman" w:hAnsi="Times New Roman" w:cs="Times New Roman"/>
          <w:sz w:val="20"/>
          <w:szCs w:val="20"/>
        </w:rPr>
        <w:t>_________________________________</w:t>
      </w:r>
    </w:p>
    <w:p w:rsidR="00872B36" w:rsidRPr="00BA367C" w:rsidRDefault="00872B36" w:rsidP="00872B36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Cs w:val="20"/>
        </w:rPr>
      </w:pPr>
      <w:r w:rsidRPr="00BA367C"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1 </w:t>
      </w:r>
      <w:r w:rsidRPr="00BA367C">
        <w:rPr>
          <w:rFonts w:ascii="Times New Roman" w:eastAsia="Times New Roman" w:hAnsi="Times New Roman" w:cs="Times New Roman"/>
          <w:sz w:val="20"/>
          <w:szCs w:val="20"/>
        </w:rPr>
        <w:t>Заявителями являются физические лица, получившие решение о присвоении (аннулировании) адреса объекту адресации</w:t>
      </w:r>
      <w:r w:rsidRPr="00BA367C">
        <w:rPr>
          <w:rFonts w:ascii="Times New Roman" w:eastAsia="Times New Roman" w:hAnsi="Times New Roman" w:cs="Times New Roman"/>
          <w:szCs w:val="20"/>
        </w:rPr>
        <w:t>.</w:t>
      </w:r>
    </w:p>
    <w:p w:rsidR="00872B36" w:rsidRPr="00BA367C" w:rsidRDefault="00872B36" w:rsidP="00872B36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Cs w:val="20"/>
        </w:rPr>
      </w:pPr>
    </w:p>
    <w:p w:rsidR="00872B36" w:rsidRPr="00BA367C" w:rsidRDefault="00872B36" w:rsidP="00872B36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Cs w:val="20"/>
        </w:rPr>
      </w:pPr>
      <w:r w:rsidRPr="00BA367C">
        <w:rPr>
          <w:rFonts w:ascii="Times New Roman" w:eastAsia="Times New Roman" w:hAnsi="Times New Roman" w:cs="Times New Roman"/>
          <w:szCs w:val="20"/>
        </w:rPr>
        <w:t>Приложение:_____________________________________________________________________</w:t>
      </w:r>
    </w:p>
    <w:p w:rsidR="00872B36" w:rsidRPr="00BA367C" w:rsidRDefault="00872B36" w:rsidP="00872B36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Cs w:val="20"/>
        </w:rPr>
      </w:pPr>
      <w:r w:rsidRPr="00BA367C">
        <w:rPr>
          <w:rFonts w:ascii="Times New Roman" w:eastAsia="Times New Roman" w:hAnsi="Times New Roman" w:cs="Times New Roman"/>
          <w:szCs w:val="20"/>
        </w:rPr>
        <w:t>Номер телефона и адрес электронной почты для связи:____________________________________________________________________________</w:t>
      </w:r>
    </w:p>
    <w:p w:rsidR="00872B36" w:rsidRPr="00BA367C" w:rsidRDefault="00872B36" w:rsidP="0091373B">
      <w:pPr>
        <w:widowControl w:val="0"/>
        <w:tabs>
          <w:tab w:val="left" w:pos="196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72B36" w:rsidRPr="00BA367C" w:rsidRDefault="00872B36" w:rsidP="00872B36">
      <w:pPr>
        <w:widowControl w:val="0"/>
        <w:tabs>
          <w:tab w:val="left" w:pos="1968"/>
        </w:tabs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Cs w:val="20"/>
        </w:rPr>
      </w:pPr>
      <w:r w:rsidRPr="00BA367C">
        <w:rPr>
          <w:rFonts w:ascii="Times New Roman" w:eastAsia="Times New Roman" w:hAnsi="Times New Roman" w:cs="Times New Roman"/>
          <w:szCs w:val="20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4"/>
        <w:gridCol w:w="1134"/>
      </w:tblGrid>
      <w:tr w:rsidR="00872B36" w:rsidRPr="00BA367C" w:rsidTr="0010139A">
        <w:tc>
          <w:tcPr>
            <w:tcW w:w="8784" w:type="dxa"/>
            <w:shd w:val="clear" w:color="auto" w:fill="auto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before="120" w:after="12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  <w:i/>
              </w:rPr>
            </w:pPr>
            <w:r w:rsidRPr="00BA367C">
              <w:rPr>
                <w:rFonts w:ascii="Times New Roman" w:eastAsia="Times New Roman" w:hAnsi="Times New Roman" w:cs="Times New Roman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134" w:type="dxa"/>
            <w:shd w:val="clear" w:color="auto" w:fill="auto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872B36" w:rsidRPr="00BA367C" w:rsidTr="0010139A">
        <w:tc>
          <w:tcPr>
            <w:tcW w:w="8784" w:type="dxa"/>
            <w:shd w:val="clear" w:color="auto" w:fill="auto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before="120" w:after="12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</w:rPr>
            </w:pPr>
            <w:r w:rsidRPr="00BA367C">
              <w:rPr>
                <w:rFonts w:ascii="Times New Roman" w:eastAsia="Times New Roman" w:hAnsi="Times New Roman" w:cs="Times New Roman"/>
              </w:rPr>
              <w:t>выдать</w:t>
            </w:r>
            <w:r w:rsidRPr="00BA367C">
              <w:rPr>
                <w:rFonts w:ascii="Times New Roman" w:eastAsia="Times New Roman" w:hAnsi="Times New Roman" w:cs="Times New Roman"/>
                <w:bCs/>
              </w:rPr>
              <w:t xml:space="preserve"> на бумажном носителе</w:t>
            </w:r>
            <w:r w:rsidRPr="00BA367C">
              <w:rPr>
                <w:rFonts w:ascii="Times New Roman" w:eastAsia="Times New Roman" w:hAnsi="Times New Roman" w:cs="Times New Roman"/>
              </w:rPr>
              <w:t xml:space="preserve"> при личном обращении </w:t>
            </w:r>
            <w:r w:rsidRPr="00BA367C">
              <w:rPr>
                <w:rFonts w:ascii="Times New Roman" w:eastAsia="Times New Roman" w:hAnsi="Times New Roman" w:cs="Times New Roman"/>
                <w:bCs/>
              </w:rPr>
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</w:r>
            <w:r w:rsidRPr="00BA367C">
              <w:rPr>
                <w:rFonts w:ascii="Times New Roman" w:eastAsia="Times New Roman" w:hAnsi="Times New Roman" w:cs="Times New Roman"/>
              </w:rPr>
              <w:t xml:space="preserve"> расположенный по адресу:___________________________________</w:t>
            </w:r>
          </w:p>
        </w:tc>
        <w:tc>
          <w:tcPr>
            <w:tcW w:w="1134" w:type="dxa"/>
            <w:shd w:val="clear" w:color="auto" w:fill="auto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872B36" w:rsidRPr="00BA367C" w:rsidTr="0010139A">
        <w:tc>
          <w:tcPr>
            <w:tcW w:w="8784" w:type="dxa"/>
            <w:shd w:val="clear" w:color="auto" w:fill="auto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before="120" w:after="12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</w:rPr>
            </w:pPr>
            <w:r w:rsidRPr="00BA367C">
              <w:rPr>
                <w:rFonts w:ascii="Times New Roman" w:eastAsia="Times New Roman" w:hAnsi="Times New Roman" w:cs="Times New Roman"/>
              </w:rPr>
              <w:t xml:space="preserve">направить </w:t>
            </w:r>
            <w:r w:rsidRPr="00BA367C">
              <w:rPr>
                <w:rFonts w:ascii="Times New Roman" w:eastAsia="Times New Roman" w:hAnsi="Times New Roman" w:cs="Times New Roman"/>
                <w:bCs/>
              </w:rPr>
              <w:t>на бумажном носителе</w:t>
            </w:r>
            <w:r w:rsidRPr="00BA367C">
              <w:rPr>
                <w:rFonts w:ascii="Times New Roman" w:eastAsia="Times New Roman" w:hAnsi="Times New Roman" w:cs="Times New Roman"/>
              </w:rPr>
              <w:t xml:space="preserve"> на почтовый </w:t>
            </w:r>
            <w:r w:rsidRPr="00BA367C">
              <w:rPr>
                <w:rFonts w:ascii="Times New Roman" w:eastAsia="Times New Roman" w:hAnsi="Times New Roman" w:cs="Times New Roman"/>
              </w:rPr>
              <w:br/>
              <w:t>адрес: _______________________________</w:t>
            </w:r>
          </w:p>
        </w:tc>
        <w:tc>
          <w:tcPr>
            <w:tcW w:w="1134" w:type="dxa"/>
            <w:shd w:val="clear" w:color="auto" w:fill="auto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  <w:tr w:rsidR="00872B36" w:rsidRPr="00BA367C" w:rsidTr="0010139A">
        <w:tc>
          <w:tcPr>
            <w:tcW w:w="9918" w:type="dxa"/>
            <w:gridSpan w:val="2"/>
            <w:shd w:val="clear" w:color="auto" w:fill="auto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right="255" w:firstLine="142"/>
              <w:contextualSpacing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BA367C">
              <w:rPr>
                <w:rFonts w:ascii="Times New Roman" w:eastAsia="Times New Roman" w:hAnsi="Times New Roman" w:cs="Times New Roman"/>
                <w:i/>
              </w:rPr>
              <w:t>Указывается один из перечисленных способов</w:t>
            </w:r>
          </w:p>
        </w:tc>
      </w:tr>
    </w:tbl>
    <w:p w:rsidR="00872B36" w:rsidRPr="00BA367C" w:rsidRDefault="00872B36" w:rsidP="00872B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851"/>
        <w:gridCol w:w="1701"/>
        <w:gridCol w:w="283"/>
        <w:gridCol w:w="3969"/>
      </w:tblGrid>
      <w:tr w:rsidR="00872B36" w:rsidRPr="00BA367C" w:rsidTr="0010139A">
        <w:trPr>
          <w:trHeight w:val="912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2B36" w:rsidRPr="00BA367C" w:rsidTr="0010139A">
        <w:tc>
          <w:tcPr>
            <w:tcW w:w="3119" w:type="dxa"/>
            <w:tcBorders>
              <w:left w:val="nil"/>
              <w:right w:val="nil"/>
            </w:tcBorders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67C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872B36" w:rsidRPr="00BA367C" w:rsidRDefault="00872B36" w:rsidP="0010139A">
            <w:pPr>
              <w:widowControl w:val="0"/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A367C">
              <w:rPr>
                <w:rFonts w:ascii="Times New Roman" w:eastAsia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872B36" w:rsidRDefault="00872B36" w:rsidP="007A1A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A1A7F" w:rsidRDefault="007A1A7F" w:rsidP="007A1A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Форма 4</w:t>
      </w:r>
    </w:p>
    <w:p w:rsidR="007A1A7F" w:rsidRDefault="007A1A7F" w:rsidP="007A1A7F">
      <w:pPr>
        <w:widowControl w:val="0"/>
        <w:tabs>
          <w:tab w:val="left" w:pos="5670"/>
        </w:tabs>
        <w:suppressAutoHyphens/>
        <w:autoSpaceDE w:val="0"/>
        <w:autoSpaceDN w:val="0"/>
        <w:adjustRightInd w:val="0"/>
        <w:spacing w:after="13" w:line="240" w:lineRule="auto"/>
        <w:ind w:right="6" w:firstLine="709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3" w:name="_GoBack"/>
      <w:bookmarkEnd w:id="3"/>
    </w:p>
    <w:p w:rsidR="007A1A7F" w:rsidRPr="00BA367C" w:rsidRDefault="007A1A7F" w:rsidP="007A1A7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BA367C">
        <w:rPr>
          <w:rFonts w:ascii="Times New Roman" w:eastAsia="Times New Roman" w:hAnsi="Times New Roman" w:cs="Times New Roman"/>
          <w:sz w:val="20"/>
          <w:szCs w:val="20"/>
        </w:rPr>
        <w:t>Кому ____________________________________</w:t>
      </w:r>
    </w:p>
    <w:p w:rsidR="007A1A7F" w:rsidRPr="00BA367C" w:rsidRDefault="007A1A7F" w:rsidP="007A1A7F">
      <w:pPr>
        <w:widowControl w:val="0"/>
        <w:autoSpaceDE w:val="0"/>
        <w:autoSpaceDN w:val="0"/>
        <w:adjustRightInd w:val="0"/>
        <w:spacing w:after="0" w:line="240" w:lineRule="auto"/>
        <w:ind w:left="4820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BA367C">
        <w:rPr>
          <w:rFonts w:ascii="Times New Roman" w:eastAsia="Times New Roman" w:hAnsi="Times New Roman" w:cs="Times New Roman"/>
          <w:sz w:val="20"/>
          <w:szCs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  <w:proofErr w:type="gramEnd"/>
    </w:p>
    <w:p w:rsidR="007A1A7F" w:rsidRPr="00BA367C" w:rsidRDefault="007A1A7F" w:rsidP="007A1A7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A367C">
        <w:rPr>
          <w:rFonts w:ascii="Times New Roman" w:eastAsia="Times New Roman" w:hAnsi="Times New Roman" w:cs="Times New Roman"/>
          <w:sz w:val="20"/>
          <w:szCs w:val="20"/>
        </w:rPr>
        <w:t>_________________________________________</w:t>
      </w:r>
    </w:p>
    <w:p w:rsidR="007A1A7F" w:rsidRPr="00BA367C" w:rsidRDefault="007A1A7F" w:rsidP="007A1A7F">
      <w:pPr>
        <w:widowControl w:val="0"/>
        <w:autoSpaceDE w:val="0"/>
        <w:autoSpaceDN w:val="0"/>
        <w:adjustRightInd w:val="0"/>
        <w:spacing w:after="0" w:line="240" w:lineRule="auto"/>
        <w:ind w:left="4820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A367C">
        <w:rPr>
          <w:rFonts w:ascii="Times New Roman" w:eastAsia="Times New Roman" w:hAnsi="Times New Roman" w:cs="Times New Roman"/>
          <w:sz w:val="20"/>
          <w:szCs w:val="20"/>
        </w:rPr>
        <w:t>почтовый индекс и адрес, телефон, адрес электронной почты)</w:t>
      </w:r>
    </w:p>
    <w:p w:rsidR="007A1A7F" w:rsidRPr="00BA367C" w:rsidRDefault="007A1A7F" w:rsidP="007A1A7F">
      <w:pPr>
        <w:widowControl w:val="0"/>
        <w:autoSpaceDE w:val="0"/>
        <w:autoSpaceDN w:val="0"/>
        <w:adjustRightInd w:val="0"/>
        <w:spacing w:after="0" w:line="240" w:lineRule="auto"/>
        <w:ind w:left="4820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ahoma" w:hAnsi="Times New Roman" w:cs="Tahoma"/>
          <w:b/>
          <w:color w:val="000000"/>
          <w:sz w:val="28"/>
          <w:szCs w:val="28"/>
          <w:lang w:bidi="ru-RU"/>
        </w:rPr>
      </w:pPr>
      <w:proofErr w:type="gramStart"/>
      <w:r w:rsidRPr="00BA367C">
        <w:rPr>
          <w:rFonts w:ascii="Times New Roman" w:eastAsia="Times New Roman" w:hAnsi="Times New Roman" w:cs="Times New Roman"/>
          <w:b/>
          <w:sz w:val="28"/>
          <w:szCs w:val="20"/>
        </w:rPr>
        <w:t>Р</w:t>
      </w:r>
      <w:proofErr w:type="gramEnd"/>
      <w:r w:rsidRPr="00BA367C">
        <w:rPr>
          <w:rFonts w:ascii="Times New Roman" w:eastAsia="Times New Roman" w:hAnsi="Times New Roman" w:cs="Times New Roman"/>
          <w:b/>
          <w:sz w:val="28"/>
          <w:szCs w:val="20"/>
        </w:rPr>
        <w:t xml:space="preserve"> Е Ш Е Н И Е</w:t>
      </w:r>
      <w:r w:rsidRPr="00BA367C">
        <w:rPr>
          <w:rFonts w:ascii="Times New Roman" w:eastAsia="Times New Roman" w:hAnsi="Times New Roman" w:cs="Times New Roman"/>
          <w:b/>
          <w:sz w:val="28"/>
          <w:szCs w:val="20"/>
        </w:rPr>
        <w:br/>
        <w:t>об отказе во внесении исправлений в решение о присвоении объекту адресации адреса или его аннулировании</w:t>
      </w:r>
    </w:p>
    <w:p w:rsidR="007A1A7F" w:rsidRPr="00BA367C" w:rsidRDefault="007A1A7F" w:rsidP="007A1A7F">
      <w:pPr>
        <w:widowControl w:val="0"/>
        <w:autoSpaceDE w:val="0"/>
        <w:autoSpaceDN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7A1A7F" w:rsidRPr="00BA367C" w:rsidRDefault="007A1A7F" w:rsidP="007A1A7F">
      <w:pPr>
        <w:keepNext/>
        <w:widowControl w:val="0"/>
        <w:tabs>
          <w:tab w:val="left" w:pos="394"/>
          <w:tab w:val="left" w:pos="2043"/>
          <w:tab w:val="left" w:pos="2813"/>
        </w:tabs>
        <w:suppressAutoHyphens/>
        <w:autoSpaceDE w:val="0"/>
        <w:autoSpaceDN w:val="0"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b/>
          <w:color w:val="000000"/>
          <w:sz w:val="28"/>
          <w:szCs w:val="20"/>
          <w:lang w:eastAsia="ar-SA"/>
        </w:rPr>
      </w:pPr>
      <w:r w:rsidRPr="00BA367C">
        <w:rPr>
          <w:rFonts w:ascii="Times New Roman" w:eastAsia="Microsoft YaHei" w:hAnsi="Times New Roman" w:cs="Times New Roman"/>
          <w:b/>
          <w:color w:val="000000"/>
          <w:sz w:val="28"/>
          <w:szCs w:val="20"/>
          <w:lang w:eastAsia="ar-SA"/>
        </w:rPr>
        <w:t>Управление архитектуры и градостроительства</w:t>
      </w:r>
    </w:p>
    <w:p w:rsidR="007A1A7F" w:rsidRPr="00BA367C" w:rsidRDefault="007A1A7F" w:rsidP="007A1A7F">
      <w:pPr>
        <w:keepNext/>
        <w:widowControl w:val="0"/>
        <w:tabs>
          <w:tab w:val="left" w:pos="394"/>
          <w:tab w:val="left" w:pos="2043"/>
          <w:tab w:val="left" w:pos="2813"/>
        </w:tabs>
        <w:suppressAutoHyphens/>
        <w:autoSpaceDE w:val="0"/>
        <w:autoSpaceDN w:val="0"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color w:val="000000"/>
          <w:sz w:val="20"/>
          <w:szCs w:val="20"/>
          <w:lang w:eastAsia="ar-SA"/>
        </w:rPr>
      </w:pPr>
      <w:r w:rsidRPr="00BA367C">
        <w:rPr>
          <w:rFonts w:ascii="Times New Roman" w:eastAsia="Microsoft YaHei" w:hAnsi="Times New Roman" w:cs="Times New Roman"/>
          <w:b/>
          <w:color w:val="000000"/>
          <w:sz w:val="28"/>
          <w:szCs w:val="20"/>
          <w:lang w:eastAsia="ar-SA"/>
        </w:rPr>
        <w:t>администрации городского округа Кинель Самарской области</w:t>
      </w:r>
    </w:p>
    <w:p w:rsidR="007A1A7F" w:rsidRPr="00BA367C" w:rsidRDefault="00BD2291" w:rsidP="007A1A7F">
      <w:pPr>
        <w:keepNext/>
        <w:widowControl w:val="0"/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0"/>
          <w:lang w:eastAsia="ar-SA"/>
        </w:rPr>
      </w:pPr>
      <w:r>
        <w:rPr>
          <w:rFonts w:ascii="Times New Roman" w:eastAsia="Microsoft YaHei" w:hAnsi="Times New Roman" w:cs="Times New Roman"/>
          <w:noProof/>
          <w:color w:val="000000"/>
          <w:sz w:val="20"/>
          <w:szCs w:val="20"/>
          <w:lang w:eastAsia="ru-RU"/>
        </w:rPr>
        <w:pict>
          <v:shape id="Полилиния 13" o:spid="_x0000_s1031" style="position:absolute;left:0;text-align:left;margin-left:56.7pt;margin-top:.85pt;width:498.0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" path="m,l9961,e" filled="f" strokecolor="#1d1d1d" strokeweight=".5pt">
            <v:path arrowok="t" o:connecttype="custom" o:connectlocs="0,0;6325235,0" o:connectangles="0,0"/>
            <w10:wrap type="topAndBottom" anchorx="page"/>
          </v:shape>
        </w:pict>
      </w:r>
      <w:r w:rsidR="007A1A7F" w:rsidRPr="00BA367C">
        <w:rPr>
          <w:rFonts w:ascii="Times New Roman" w:eastAsia="Microsoft YaHei" w:hAnsi="Times New Roman" w:cs="Times New Roman"/>
          <w:color w:val="000000"/>
          <w:sz w:val="20"/>
          <w:szCs w:val="20"/>
          <w:lang w:eastAsia="ar-SA"/>
        </w:rPr>
        <w:t>(наименование уполномоченного органа местного самоуправления)</w:t>
      </w:r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BA367C">
        <w:rPr>
          <w:rFonts w:ascii="Times New Roman" w:eastAsia="Times New Roman" w:hAnsi="Times New Roman" w:cs="Times New Roman"/>
          <w:sz w:val="28"/>
          <w:szCs w:val="20"/>
        </w:rPr>
        <w:t>по результатам рассмотрения заявления об исправлении допущенных опечаток и ошибок в решении о присвоении (аннулировании) адреса ___________________</w:t>
      </w:r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BA367C">
        <w:rPr>
          <w:rFonts w:ascii="Times New Roman" w:eastAsia="Times New Roman" w:hAnsi="Times New Roman" w:cs="Times New Roman"/>
          <w:szCs w:val="20"/>
        </w:rPr>
        <w:t xml:space="preserve">(ФИО застройщика) </w:t>
      </w:r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 w:rsidRPr="00BA367C">
        <w:rPr>
          <w:rFonts w:ascii="Times New Roman" w:eastAsia="Times New Roman" w:hAnsi="Times New Roman" w:cs="Times New Roman"/>
          <w:sz w:val="28"/>
          <w:szCs w:val="20"/>
        </w:rPr>
        <w:t>____________________________________________________от  ______________,</w:t>
      </w:r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ind w:left="567" w:hanging="141"/>
        <w:rPr>
          <w:rFonts w:ascii="Times New Roman" w:eastAsia="Times New Roman" w:hAnsi="Times New Roman" w:cs="Times New Roman"/>
          <w:sz w:val="20"/>
          <w:szCs w:val="20"/>
        </w:rPr>
      </w:pPr>
      <w:r w:rsidRPr="00BA367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(дата регистрации)</w:t>
      </w:r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A367C">
        <w:rPr>
          <w:rFonts w:ascii="Times New Roman" w:eastAsia="Times New Roman" w:hAnsi="Times New Roman" w:cs="Times New Roman"/>
          <w:sz w:val="28"/>
          <w:szCs w:val="20"/>
        </w:rPr>
        <w:t xml:space="preserve">принято решение об отказе во внесении исправлений в решение. </w:t>
      </w:r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BA367C">
        <w:rPr>
          <w:rFonts w:ascii="Times New Roman" w:eastAsia="Times New Roman" w:hAnsi="Times New Roman" w:cs="Times New Roman"/>
          <w:i/>
          <w:sz w:val="20"/>
          <w:szCs w:val="20"/>
        </w:rPr>
        <w:t>Указываются основания такого вывода</w:t>
      </w:r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BA367C">
        <w:rPr>
          <w:rFonts w:ascii="Times New Roman" w:eastAsia="Times New Roman" w:hAnsi="Times New Roman" w:cs="Times New Roman"/>
          <w:color w:val="000000"/>
          <w:sz w:val="28"/>
          <w:szCs w:val="20"/>
        </w:rPr>
        <w:t>Вы вправе повторно обратиться с заявлением об исправлении допущенных опечаток и ошибок в решении.</w:t>
      </w:r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proofErr w:type="gramStart"/>
      <w:r w:rsidRPr="00BA367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Данный отказ может быть обжалован в досудебном порядке путем направления жалобы в ______________________________________________, а также в судебном </w:t>
      </w:r>
      <w:r w:rsidRPr="00BA367C">
        <w:rPr>
          <w:rFonts w:ascii="Times New Roman" w:eastAsia="Times New Roman" w:hAnsi="Times New Roman" w:cs="Times New Roman"/>
          <w:color w:val="000000"/>
          <w:sz w:val="28"/>
        </w:rPr>
        <w:t>порядке.</w:t>
      </w:r>
      <w:proofErr w:type="gramEnd"/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0"/>
        </w:rPr>
      </w:pPr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Cs w:val="20"/>
        </w:rPr>
      </w:pPr>
      <w:r w:rsidRPr="00BA367C">
        <w:rPr>
          <w:rFonts w:ascii="Times New Roman" w:eastAsia="Times New Roman" w:hAnsi="Times New Roman" w:cs="Times New Roman"/>
          <w:color w:val="000000"/>
          <w:sz w:val="28"/>
          <w:szCs w:val="20"/>
        </w:rPr>
        <w:t>Дополнительно информируем:_</w:t>
      </w:r>
      <w:r w:rsidRPr="00BA367C">
        <w:rPr>
          <w:rFonts w:ascii="Times New Roman" w:eastAsia="Times New Roman" w:hAnsi="Times New Roman" w:cs="Times New Roman"/>
          <w:color w:val="000000"/>
          <w:szCs w:val="20"/>
        </w:rPr>
        <w:t>_____________________________________</w:t>
      </w:r>
      <w:r w:rsidRPr="00BA367C">
        <w:rPr>
          <w:rFonts w:ascii="Times New Roman" w:eastAsia="Times New Roman" w:hAnsi="Times New Roman" w:cs="Times New Roman"/>
          <w:color w:val="000000"/>
          <w:szCs w:val="20"/>
        </w:rPr>
        <w:br/>
        <w:t>__________________________________________________________________.</w:t>
      </w:r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A367C">
        <w:rPr>
          <w:rFonts w:ascii="Times New Roman" w:eastAsia="Times New Roman" w:hAnsi="Times New Roman" w:cs="Times New Roman"/>
          <w:color w:val="000000"/>
          <w:sz w:val="20"/>
          <w:szCs w:val="20"/>
        </w:rPr>
        <w:t>(указывается информация, необходимая для устранения причин отказа во внесении исправлений в решение, а также иная дополнительная информация при наличии)</w:t>
      </w:r>
    </w:p>
    <w:p w:rsidR="007A1A7F" w:rsidRPr="00BA367C" w:rsidRDefault="007A1A7F" w:rsidP="007A1A7F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W w:w="970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050"/>
        <w:gridCol w:w="277"/>
        <w:gridCol w:w="2219"/>
        <w:gridCol w:w="277"/>
        <w:gridCol w:w="3882"/>
      </w:tblGrid>
      <w:tr w:rsidR="007A1A7F" w:rsidRPr="00BA367C" w:rsidTr="0010139A">
        <w:trPr>
          <w:trHeight w:val="362"/>
        </w:trPr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7F" w:rsidRPr="00BA367C" w:rsidRDefault="007A1A7F" w:rsidP="0010139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7F" w:rsidRPr="00BA367C" w:rsidRDefault="007A1A7F" w:rsidP="0010139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7F" w:rsidRPr="00BA367C" w:rsidRDefault="007A1A7F" w:rsidP="0010139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A7F" w:rsidRPr="00BA367C" w:rsidRDefault="007A1A7F" w:rsidP="0010139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1A7F" w:rsidRPr="00BA367C" w:rsidRDefault="007A1A7F" w:rsidP="0010139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1A7F" w:rsidRPr="00BA367C" w:rsidTr="0010139A">
        <w:trPr>
          <w:trHeight w:val="376"/>
        </w:trPr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</w:tcPr>
          <w:p w:rsidR="007A1A7F" w:rsidRPr="00BA367C" w:rsidRDefault="007A1A7F" w:rsidP="0010139A">
            <w:pPr>
              <w:widowControl w:val="0"/>
              <w:autoSpaceDE w:val="0"/>
              <w:autoSpaceDN w:val="0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67C">
              <w:rPr>
                <w:rFonts w:ascii="Times New Roman" w:eastAsia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7A1A7F" w:rsidRPr="00BA367C" w:rsidRDefault="007A1A7F" w:rsidP="0010139A">
            <w:pPr>
              <w:widowControl w:val="0"/>
              <w:autoSpaceDE w:val="0"/>
              <w:autoSpaceDN w:val="0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</w:tcPr>
          <w:p w:rsidR="007A1A7F" w:rsidRPr="00BA367C" w:rsidRDefault="007A1A7F" w:rsidP="0010139A">
            <w:pPr>
              <w:widowControl w:val="0"/>
              <w:autoSpaceDE w:val="0"/>
              <w:autoSpaceDN w:val="0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67C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7A1A7F" w:rsidRPr="00BA367C" w:rsidRDefault="007A1A7F" w:rsidP="0010139A">
            <w:pPr>
              <w:widowControl w:val="0"/>
              <w:autoSpaceDE w:val="0"/>
              <w:autoSpaceDN w:val="0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nil"/>
              <w:right w:val="nil"/>
            </w:tcBorders>
          </w:tcPr>
          <w:p w:rsidR="007A1A7F" w:rsidRPr="00BA367C" w:rsidRDefault="007A1A7F" w:rsidP="0010139A">
            <w:pPr>
              <w:widowControl w:val="0"/>
              <w:autoSpaceDE w:val="0"/>
              <w:autoSpaceDN w:val="0"/>
              <w:ind w:firstLine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A367C">
              <w:rPr>
                <w:rFonts w:ascii="Times New Roman" w:eastAsia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7A1A7F" w:rsidRPr="00386F5D" w:rsidRDefault="007A1A7F" w:rsidP="007A1A7F">
      <w:pPr>
        <w:widowControl w:val="0"/>
        <w:autoSpaceDE w:val="0"/>
        <w:autoSpaceDN w:val="0"/>
        <w:spacing w:before="120"/>
        <w:rPr>
          <w:rFonts w:ascii="Times New Roman" w:eastAsia="Times New Roman" w:hAnsi="Times New Roman" w:cs="Times New Roman"/>
          <w:sz w:val="20"/>
          <w:szCs w:val="20"/>
        </w:rPr>
      </w:pPr>
      <w:r w:rsidRPr="00BA367C">
        <w:rPr>
          <w:rFonts w:ascii="Times New Roman" w:eastAsia="Times New Roman" w:hAnsi="Times New Roman" w:cs="Times New Roman"/>
          <w:sz w:val="20"/>
          <w:szCs w:val="20"/>
        </w:rPr>
        <w:t>Дата</w:t>
      </w:r>
    </w:p>
    <w:p w:rsidR="00872B36" w:rsidRPr="00BA367C" w:rsidRDefault="00872B36" w:rsidP="00872B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72B36" w:rsidRPr="00BA367C" w:rsidRDefault="00872B36" w:rsidP="00872B3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sectPr w:rsidR="00872B36" w:rsidRPr="00BA367C" w:rsidSect="00DC5359">
      <w:headerReference w:type="default" r:id="rId34"/>
      <w:pgSz w:w="11905" w:h="16838"/>
      <w:pgMar w:top="567" w:right="851" w:bottom="567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6AE" w:rsidRDefault="006266AE" w:rsidP="00F91DFF">
      <w:pPr>
        <w:spacing w:after="0" w:line="240" w:lineRule="auto"/>
      </w:pPr>
      <w:r>
        <w:separator/>
      </w:r>
    </w:p>
  </w:endnote>
  <w:endnote w:type="continuationSeparator" w:id="0">
    <w:p w:rsidR="006266AE" w:rsidRDefault="006266AE" w:rsidP="00F91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6AE" w:rsidRDefault="006266AE" w:rsidP="00F91DFF">
      <w:pPr>
        <w:spacing w:after="0" w:line="240" w:lineRule="auto"/>
      </w:pPr>
      <w:r>
        <w:separator/>
      </w:r>
    </w:p>
  </w:footnote>
  <w:footnote w:type="continuationSeparator" w:id="0">
    <w:p w:rsidR="006266AE" w:rsidRDefault="006266AE" w:rsidP="00F91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4CD" w:rsidRDefault="00FB34C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F36C2"/>
    <w:multiLevelType w:val="hybridMultilevel"/>
    <w:tmpl w:val="221CE6D2"/>
    <w:lvl w:ilvl="0" w:tplc="F9A272D0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27F6786"/>
    <w:multiLevelType w:val="multilevel"/>
    <w:tmpl w:val="2994A0C0"/>
    <w:lvl w:ilvl="0">
      <w:start w:val="1"/>
      <w:numFmt w:val="decimal"/>
      <w:lvlText w:val="%1."/>
      <w:lvlJc w:val="left"/>
      <w:pPr>
        <w:ind w:left="90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2">
    <w:nsid w:val="637A18D9"/>
    <w:multiLevelType w:val="hybridMultilevel"/>
    <w:tmpl w:val="C6DEAAA8"/>
    <w:lvl w:ilvl="0" w:tplc="074AE488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B7E24"/>
    <w:multiLevelType w:val="hybridMultilevel"/>
    <w:tmpl w:val="BCA81DC4"/>
    <w:lvl w:ilvl="0" w:tplc="03BCA74C">
      <w:start w:val="19"/>
      <w:numFmt w:val="decimal"/>
      <w:lvlText w:val="%1."/>
      <w:lvlJc w:val="left"/>
      <w:pPr>
        <w:ind w:left="11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5EB0"/>
    <w:rsid w:val="000142FB"/>
    <w:rsid w:val="000424AC"/>
    <w:rsid w:val="0004642D"/>
    <w:rsid w:val="00160FA5"/>
    <w:rsid w:val="0016578B"/>
    <w:rsid w:val="001D0501"/>
    <w:rsid w:val="002238FD"/>
    <w:rsid w:val="002A6022"/>
    <w:rsid w:val="00304D19"/>
    <w:rsid w:val="00372C86"/>
    <w:rsid w:val="00386F5D"/>
    <w:rsid w:val="003C3A15"/>
    <w:rsid w:val="00422EF8"/>
    <w:rsid w:val="00432FF8"/>
    <w:rsid w:val="0056662D"/>
    <w:rsid w:val="00567B84"/>
    <w:rsid w:val="0057429D"/>
    <w:rsid w:val="00576106"/>
    <w:rsid w:val="00593BC9"/>
    <w:rsid w:val="005F6DB8"/>
    <w:rsid w:val="00613F20"/>
    <w:rsid w:val="006266AE"/>
    <w:rsid w:val="006B30E3"/>
    <w:rsid w:val="006E0C89"/>
    <w:rsid w:val="00743EA7"/>
    <w:rsid w:val="0078015F"/>
    <w:rsid w:val="007A1A7F"/>
    <w:rsid w:val="007B5F31"/>
    <w:rsid w:val="00857C21"/>
    <w:rsid w:val="00872B36"/>
    <w:rsid w:val="00895006"/>
    <w:rsid w:val="008E2F99"/>
    <w:rsid w:val="00902B63"/>
    <w:rsid w:val="00904A9C"/>
    <w:rsid w:val="00912D76"/>
    <w:rsid w:val="0091373B"/>
    <w:rsid w:val="00920489"/>
    <w:rsid w:val="00920496"/>
    <w:rsid w:val="00933658"/>
    <w:rsid w:val="00971B82"/>
    <w:rsid w:val="009925CF"/>
    <w:rsid w:val="009B7009"/>
    <w:rsid w:val="009D790A"/>
    <w:rsid w:val="00A270FC"/>
    <w:rsid w:val="00B62989"/>
    <w:rsid w:val="00B62BA3"/>
    <w:rsid w:val="00B813A4"/>
    <w:rsid w:val="00B813ED"/>
    <w:rsid w:val="00BA367C"/>
    <w:rsid w:val="00BA42D8"/>
    <w:rsid w:val="00BD2291"/>
    <w:rsid w:val="00C95A25"/>
    <w:rsid w:val="00D24DA3"/>
    <w:rsid w:val="00D31B1A"/>
    <w:rsid w:val="00DC5359"/>
    <w:rsid w:val="00DE19F6"/>
    <w:rsid w:val="00E206AE"/>
    <w:rsid w:val="00E43DDB"/>
    <w:rsid w:val="00E541C4"/>
    <w:rsid w:val="00E55EB0"/>
    <w:rsid w:val="00E62BD6"/>
    <w:rsid w:val="00E73FC8"/>
    <w:rsid w:val="00F163FA"/>
    <w:rsid w:val="00F91DFF"/>
    <w:rsid w:val="00FB34CD"/>
    <w:rsid w:val="00FD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EA7"/>
  </w:style>
  <w:style w:type="paragraph" w:styleId="1">
    <w:name w:val="heading 1"/>
    <w:basedOn w:val="a"/>
    <w:next w:val="a"/>
    <w:link w:val="10"/>
    <w:uiPriority w:val="9"/>
    <w:qFormat/>
    <w:rsid w:val="00E55E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55EB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5EB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5E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55EB0"/>
  </w:style>
  <w:style w:type="character" w:customStyle="1" w:styleId="a3">
    <w:name w:val="Верхний колонтитул Знак"/>
    <w:basedOn w:val="a0"/>
    <w:link w:val="a4"/>
    <w:uiPriority w:val="99"/>
    <w:rsid w:val="00E55EB0"/>
    <w:rPr>
      <w:rFonts w:eastAsiaTheme="minorEastAsia"/>
      <w:lang w:eastAsia="ru-RU"/>
    </w:rPr>
  </w:style>
  <w:style w:type="paragraph" w:styleId="a4">
    <w:name w:val="header"/>
    <w:basedOn w:val="a"/>
    <w:link w:val="a3"/>
    <w:uiPriority w:val="99"/>
    <w:unhideWhenUsed/>
    <w:rsid w:val="00E55EB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E55EB0"/>
  </w:style>
  <w:style w:type="character" w:customStyle="1" w:styleId="a5">
    <w:name w:val="Нижний колонтитул Знак"/>
    <w:basedOn w:val="a0"/>
    <w:link w:val="a6"/>
    <w:uiPriority w:val="99"/>
    <w:semiHidden/>
    <w:rsid w:val="00E55EB0"/>
    <w:rPr>
      <w:rFonts w:eastAsiaTheme="minorEastAsia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E55EB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E55EB0"/>
  </w:style>
  <w:style w:type="paragraph" w:customStyle="1" w:styleId="western">
    <w:name w:val="western"/>
    <w:basedOn w:val="a"/>
    <w:rsid w:val="00E55EB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55EB0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E55E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IN"/>
    </w:rPr>
  </w:style>
  <w:style w:type="character" w:styleId="a7">
    <w:name w:val="Hyperlink"/>
    <w:uiPriority w:val="99"/>
    <w:rsid w:val="00E55EB0"/>
    <w:rPr>
      <w:rFonts w:cs="Times New Roman"/>
      <w:color w:val="0000FF"/>
      <w:u w:val="single"/>
    </w:rPr>
  </w:style>
  <w:style w:type="character" w:styleId="a8">
    <w:name w:val="Strong"/>
    <w:qFormat/>
    <w:rsid w:val="00E55EB0"/>
    <w:rPr>
      <w:b/>
      <w:bCs/>
    </w:rPr>
  </w:style>
  <w:style w:type="paragraph" w:styleId="a9">
    <w:name w:val="Normal (Web)"/>
    <w:basedOn w:val="a"/>
    <w:uiPriority w:val="99"/>
    <w:rsid w:val="00E55EB0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E55EB0"/>
    <w:rPr>
      <w:rFonts w:ascii="Arial" w:eastAsia="Times New Roman" w:hAnsi="Arial" w:cs="Arial"/>
      <w:sz w:val="20"/>
      <w:szCs w:val="20"/>
      <w:lang w:eastAsia="en-IN"/>
    </w:rPr>
  </w:style>
  <w:style w:type="paragraph" w:styleId="aa">
    <w:name w:val="Balloon Text"/>
    <w:basedOn w:val="a"/>
    <w:link w:val="ab"/>
    <w:uiPriority w:val="99"/>
    <w:semiHidden/>
    <w:unhideWhenUsed/>
    <w:rsid w:val="00E55EB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55EB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c">
    <w:name w:val="Заголовок статьи"/>
    <w:basedOn w:val="a"/>
    <w:next w:val="a"/>
    <w:uiPriority w:val="99"/>
    <w:rsid w:val="00E55EB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aliases w:val="ТЗ список,Абзац списка нумерованный"/>
    <w:basedOn w:val="a"/>
    <w:link w:val="ae"/>
    <w:uiPriority w:val="34"/>
    <w:qFormat/>
    <w:rsid w:val="00E55EB0"/>
    <w:pPr>
      <w:ind w:left="720"/>
      <w:contextualSpacing/>
    </w:pPr>
    <w:rPr>
      <w:rFonts w:eastAsiaTheme="minorEastAsia"/>
      <w:lang w:eastAsia="ru-RU"/>
    </w:rPr>
  </w:style>
  <w:style w:type="paragraph" w:styleId="af">
    <w:name w:val="Body Text"/>
    <w:basedOn w:val="a"/>
    <w:link w:val="af0"/>
    <w:qFormat/>
    <w:rsid w:val="00E55E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E55E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Абзац списка Знак"/>
    <w:aliases w:val="ТЗ список Знак,Абзац списка нумерованный Знак"/>
    <w:link w:val="ad"/>
    <w:uiPriority w:val="34"/>
    <w:qFormat/>
    <w:locked/>
    <w:rsid w:val="00E55EB0"/>
    <w:rPr>
      <w:rFonts w:eastAsiaTheme="minorEastAsia"/>
      <w:lang w:eastAsia="ru-RU"/>
    </w:rPr>
  </w:style>
  <w:style w:type="paragraph" w:customStyle="1" w:styleId="Default">
    <w:name w:val="Default"/>
    <w:rsid w:val="00E55E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9B7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9B7009"/>
    <w:pPr>
      <w:spacing w:after="0" w:line="240" w:lineRule="auto"/>
    </w:pPr>
  </w:style>
  <w:style w:type="character" w:customStyle="1" w:styleId="af3">
    <w:name w:val="Цветовое выделение"/>
    <w:uiPriority w:val="99"/>
    <w:rsid w:val="00B813ED"/>
    <w:rPr>
      <w:b/>
      <w:bCs/>
      <w:color w:val="26282F"/>
    </w:rPr>
  </w:style>
  <w:style w:type="character" w:customStyle="1" w:styleId="af4">
    <w:name w:val="Гипертекстовая ссылка"/>
    <w:basedOn w:val="af3"/>
    <w:uiPriority w:val="99"/>
    <w:rsid w:val="00B813ED"/>
    <w:rPr>
      <w:b w:val="0"/>
      <w:bCs w:val="0"/>
      <w:color w:val="106BBE"/>
    </w:rPr>
  </w:style>
  <w:style w:type="paragraph" w:customStyle="1" w:styleId="af5">
    <w:name w:val="Таблицы (моноширинный)"/>
    <w:basedOn w:val="a"/>
    <w:next w:val="a"/>
    <w:uiPriority w:val="99"/>
    <w:rsid w:val="00613F2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765886.1000" TargetMode="External"/><Relationship Id="rId13" Type="http://schemas.openxmlformats.org/officeDocument/2006/relationships/hyperlink" Target="garantF1://12084522.54" TargetMode="External"/><Relationship Id="rId18" Type="http://schemas.openxmlformats.org/officeDocument/2006/relationships/hyperlink" Target="garantF1://12077515.21102" TargetMode="External"/><Relationship Id="rId26" Type="http://schemas.openxmlformats.org/officeDocument/2006/relationships/hyperlink" Target="garantF1://12084522.21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77515.21102" TargetMode="External"/><Relationship Id="rId34" Type="http://schemas.openxmlformats.org/officeDocument/2006/relationships/header" Target="header1.xm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garantF1://10064072.185" TargetMode="External"/><Relationship Id="rId17" Type="http://schemas.openxmlformats.org/officeDocument/2006/relationships/hyperlink" Target="garantF1://12084522.21" TargetMode="External"/><Relationship Id="rId25" Type="http://schemas.openxmlformats.org/officeDocument/2006/relationships/hyperlink" Target="garantF1://12077515.21102" TargetMode="External"/><Relationship Id="rId33" Type="http://schemas.openxmlformats.org/officeDocument/2006/relationships/hyperlink" Target="consultantplus://offline/ref=8472EEE868DC1BFFE77650765654F9A69F714D3CF796DEAF5C22FCB23E6AB7A85C0B22C1A1032F4FE06AI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77515.21102" TargetMode="External"/><Relationship Id="rId20" Type="http://schemas.openxmlformats.org/officeDocument/2006/relationships/hyperlink" Target="garantF1://12084522.21" TargetMode="External"/><Relationship Id="rId29" Type="http://schemas.openxmlformats.org/officeDocument/2006/relationships/hyperlink" Target="consultantplus://offline/ref=8472EEE868DC1BFFE77650765654F9A69F714D3CF796DEAF5C22FCB23E6AB7A85C0B22C1A1032F48E066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77515.21102" TargetMode="External"/><Relationship Id="rId24" Type="http://schemas.openxmlformats.org/officeDocument/2006/relationships/hyperlink" Target="garantF1://12077515.21102" TargetMode="External"/><Relationship Id="rId32" Type="http://schemas.openxmlformats.org/officeDocument/2006/relationships/hyperlink" Target="consultantplus://offline/ref=8472EEE868DC1BFFE77650765654F9A69F714D3CF796DEAF5C22FCB23E6AB7A85C0B22C1A1032F4EE067I" TargetMode="External"/><Relationship Id="rId37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garantF1://12077515.21102" TargetMode="External"/><Relationship Id="rId23" Type="http://schemas.openxmlformats.org/officeDocument/2006/relationships/hyperlink" Target="garantF1://12084522.21" TargetMode="External"/><Relationship Id="rId28" Type="http://schemas.openxmlformats.org/officeDocument/2006/relationships/hyperlink" Target="garantF1://12077515.21102" TargetMode="External"/><Relationship Id="rId36" Type="http://schemas.openxmlformats.org/officeDocument/2006/relationships/theme" Target="theme/theme1.xml"/><Relationship Id="rId10" Type="http://schemas.openxmlformats.org/officeDocument/2006/relationships/hyperlink" Target="garantF1://12077515.21102" TargetMode="External"/><Relationship Id="rId19" Type="http://schemas.openxmlformats.org/officeDocument/2006/relationships/hyperlink" Target="garantF1://12077515.21102" TargetMode="External"/><Relationship Id="rId31" Type="http://schemas.openxmlformats.org/officeDocument/2006/relationships/hyperlink" Target="consultantplus://offline/ref=8472EEE868DC1BFFE77650765654F9A69F714D3CF796DEAF5C22FCB23E6AB7A85C0B22C1A1032F4EE06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84522.21" TargetMode="External"/><Relationship Id="rId14" Type="http://schemas.openxmlformats.org/officeDocument/2006/relationships/hyperlink" Target="garantF1://12084522.21" TargetMode="External"/><Relationship Id="rId22" Type="http://schemas.openxmlformats.org/officeDocument/2006/relationships/hyperlink" Target="garantF1://12077515.21102" TargetMode="External"/><Relationship Id="rId27" Type="http://schemas.openxmlformats.org/officeDocument/2006/relationships/hyperlink" Target="garantF1://12077515.21102" TargetMode="External"/><Relationship Id="rId30" Type="http://schemas.openxmlformats.org/officeDocument/2006/relationships/hyperlink" Target="consultantplus://offline/ref=8472EEE868DC1BFFE77650765654F9A69F714D3CF796DEAF5C22FCB23E6AB7A85C0B22C1A1032F49E06C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19</Pages>
  <Words>4060</Words>
  <Characters>23147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2025-11-24T10:31:00Z</dcterms:created>
  <dcterms:modified xsi:type="dcterms:W3CDTF">2025-12-02T12:50:00Z</dcterms:modified>
</cp:coreProperties>
</file>